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084" w:rsidRPr="002D1CCA" w:rsidRDefault="00760084" w:rsidP="0076008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Памятка «Формирование коллектива класса»</w:t>
      </w:r>
    </w:p>
    <w:p w:rsidR="00760084" w:rsidRPr="00786FC3" w:rsidRDefault="00760084" w:rsidP="007600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Этапы развития группы 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Группа-конгломерат;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Номинальная группа;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Группа-ассоциация;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Группа-кооперация;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Группа-автономия;</w:t>
      </w:r>
    </w:p>
    <w:p w:rsidR="00760084" w:rsidRPr="00786FC3" w:rsidRDefault="00760084" w:rsidP="0076008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i/>
          <w:iCs/>
          <w:color w:val="111111"/>
        </w:rPr>
        <w:t>Группа – коллектив (или группа-корпорация)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b/>
          <w:bCs/>
          <w:i/>
          <w:iCs/>
          <w:color w:val="111111"/>
        </w:rPr>
        <w:t>Модель Л.И. Уманского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rStyle w:val="a5"/>
          <w:color w:val="000000"/>
        </w:rPr>
        <w:t>Уровни развития коллектива по Л.И. Уманскому.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86FC3">
        <w:rPr>
          <w:color w:val="000000"/>
        </w:rPr>
        <w:t xml:space="preserve">Нижний уровень формирования коллектива </w:t>
      </w:r>
      <w:r w:rsidRPr="00E27C94">
        <w:rPr>
          <w:b/>
          <w:color w:val="000000"/>
        </w:rPr>
        <w:t>– </w:t>
      </w:r>
      <w:r w:rsidRPr="00E27C94">
        <w:rPr>
          <w:b/>
          <w:i/>
          <w:iCs/>
          <w:color w:val="000000"/>
        </w:rPr>
        <w:t>группа-конгломерат</w:t>
      </w:r>
      <w:r w:rsidRPr="00786FC3">
        <w:rPr>
          <w:color w:val="000000"/>
        </w:rPr>
        <w:t xml:space="preserve"> (т.е. </w:t>
      </w:r>
      <w:r w:rsidRPr="00513316">
        <w:rPr>
          <w:color w:val="000000"/>
          <w:u w:val="single"/>
        </w:rPr>
        <w:t>группа ранее непосредственно незнакомых детей, оказавшихся на одном пространстве и в одно время</w:t>
      </w:r>
      <w:r w:rsidRPr="00786FC3">
        <w:rPr>
          <w:color w:val="000000"/>
        </w:rPr>
        <w:t>).</w:t>
      </w:r>
    </w:p>
    <w:p w:rsidR="00760084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86FC3">
        <w:rPr>
          <w:color w:val="000000"/>
        </w:rPr>
        <w:t xml:space="preserve">Если </w:t>
      </w:r>
      <w:r w:rsidRPr="00513316">
        <w:rPr>
          <w:color w:val="000000"/>
          <w:u w:val="single"/>
        </w:rPr>
        <w:t>начальное объединение произошло</w:t>
      </w:r>
      <w:r w:rsidRPr="00786FC3">
        <w:rPr>
          <w:color w:val="000000"/>
        </w:rPr>
        <w:t xml:space="preserve">, дети приняли статус </w:t>
      </w:r>
      <w:r w:rsidRPr="00E27C94">
        <w:rPr>
          <w:b/>
          <w:color w:val="000000"/>
        </w:rPr>
        <w:t>«первичного коллектива</w:t>
      </w:r>
      <w:r w:rsidRPr="00786FC3">
        <w:rPr>
          <w:color w:val="000000"/>
        </w:rPr>
        <w:t>»</w:t>
      </w:r>
      <w:r>
        <w:rPr>
          <w:color w:val="000000"/>
        </w:rPr>
        <w:t xml:space="preserve"> или «номинальной группы» (это группа д/с, 1 класс)</w:t>
      </w:r>
      <w:r w:rsidRPr="00786FC3">
        <w:rPr>
          <w:color w:val="000000"/>
        </w:rPr>
        <w:t>,</w:t>
      </w:r>
      <w:r>
        <w:rPr>
          <w:color w:val="000000"/>
        </w:rPr>
        <w:t xml:space="preserve"> но</w:t>
      </w:r>
      <w:r w:rsidRPr="00786FC3">
        <w:rPr>
          <w:color w:val="000000"/>
        </w:rPr>
        <w:t xml:space="preserve"> </w:t>
      </w:r>
      <w:r w:rsidRPr="00513316">
        <w:rPr>
          <w:b/>
          <w:color w:val="000000"/>
          <w:u w:val="single"/>
        </w:rPr>
        <w:t>Главное отличие – ещё нет единой цели!</w:t>
      </w:r>
      <w:r w:rsidRPr="00513316">
        <w:rPr>
          <w:b/>
          <w:color w:val="000000"/>
        </w:rPr>
        <w:t xml:space="preserve"> 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513316">
        <w:rPr>
          <w:color w:val="000000"/>
          <w:u w:val="single"/>
        </w:rPr>
        <w:t>Цели  каждой</w:t>
      </w:r>
      <w:proofErr w:type="gramEnd"/>
      <w:r w:rsidRPr="00513316">
        <w:rPr>
          <w:color w:val="000000"/>
          <w:u w:val="single"/>
        </w:rPr>
        <w:t xml:space="preserve"> личности в группе проектируются заданием</w:t>
      </w:r>
      <w:r w:rsidRPr="00786FC3">
        <w:rPr>
          <w:color w:val="000000"/>
        </w:rPr>
        <w:t>, группа поднимается на одну ступеньку – она становится </w:t>
      </w:r>
      <w:r w:rsidRPr="00E27C94">
        <w:rPr>
          <w:b/>
          <w:i/>
          <w:iCs/>
          <w:color w:val="000000"/>
        </w:rPr>
        <w:t>группой-ассоциацией</w:t>
      </w:r>
      <w:r w:rsidRPr="00786FC3">
        <w:rPr>
          <w:color w:val="000000"/>
        </w:rPr>
        <w:t xml:space="preserve">. На этом уровне начинается </w:t>
      </w:r>
      <w:r w:rsidRPr="00513316">
        <w:rPr>
          <w:color w:val="000000"/>
          <w:u w:val="single"/>
        </w:rPr>
        <w:t>единая жизнедеятельность групп</w:t>
      </w:r>
      <w:r w:rsidRPr="00786FC3">
        <w:rPr>
          <w:color w:val="000000"/>
        </w:rPr>
        <w:t xml:space="preserve">ы, появляются первые ростки ее </w:t>
      </w:r>
      <w:proofErr w:type="spellStart"/>
      <w:r w:rsidRPr="00786FC3">
        <w:rPr>
          <w:color w:val="000000"/>
        </w:rPr>
        <w:t>коллективообразования</w:t>
      </w:r>
      <w:proofErr w:type="spellEnd"/>
      <w:r w:rsidRPr="00786FC3">
        <w:rPr>
          <w:color w:val="000000"/>
        </w:rPr>
        <w:t>, закладываются первые кирпичики формирования ее структуры как коллектива. Совместная деятельность в рамках официальной первичной группы дает ей возможность перейти к более высоким уровням организации, а главное, изменяет межличностные отношения и ведет при благоприятных условиях к группе-кооперации.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27C94">
        <w:rPr>
          <w:b/>
          <w:i/>
          <w:iCs/>
          <w:color w:val="000000"/>
        </w:rPr>
        <w:t>Группа-кооперация</w:t>
      </w:r>
      <w:r w:rsidRPr="00786FC3">
        <w:rPr>
          <w:color w:val="000000"/>
        </w:rPr>
        <w:t xml:space="preserve"> отличается реальной и успешно действующей организационной структурой, </w:t>
      </w:r>
      <w:r w:rsidRPr="00513316">
        <w:rPr>
          <w:color w:val="000000"/>
          <w:u w:val="single"/>
        </w:rPr>
        <w:t>высоким уровнем групповой подготовленности и сотрудничества</w:t>
      </w:r>
      <w:r w:rsidRPr="00786FC3">
        <w:rPr>
          <w:color w:val="000000"/>
        </w:rPr>
        <w:t xml:space="preserve">. Ее межличностные отношения и ее внутригрупповое </w:t>
      </w:r>
      <w:r w:rsidRPr="00513316">
        <w:rPr>
          <w:color w:val="000000"/>
          <w:u w:val="single"/>
        </w:rPr>
        <w:t>общение носят сугубо деловой характер</w:t>
      </w:r>
      <w:r w:rsidRPr="00786FC3">
        <w:rPr>
          <w:color w:val="000000"/>
        </w:rPr>
        <w:t>, подчиненный достижению высокого результата в выполнении конкретной задачи в том или ином виде деятельности. Направленность и психологическая совместимость здесь вторичны и зависят от единства целей и взаимодействия. Это создает условия для перехода группы-кооперации на следующую ступень – автономию.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E27C94">
        <w:rPr>
          <w:b/>
          <w:i/>
          <w:iCs/>
          <w:color w:val="000000"/>
        </w:rPr>
        <w:t>Группа-автономия</w:t>
      </w:r>
      <w:r w:rsidRPr="00786FC3">
        <w:rPr>
          <w:color w:val="000000"/>
        </w:rPr>
        <w:t xml:space="preserve"> характеризуется </w:t>
      </w:r>
      <w:r w:rsidRPr="00513316">
        <w:rPr>
          <w:color w:val="000000"/>
          <w:u w:val="single"/>
        </w:rPr>
        <w:t>высоким внутренним единством</w:t>
      </w:r>
      <w:r w:rsidRPr="00786FC3">
        <w:rPr>
          <w:color w:val="000000"/>
        </w:rPr>
        <w:t xml:space="preserve">. Именно на этом уровне </w:t>
      </w:r>
      <w:r w:rsidRPr="00513316">
        <w:rPr>
          <w:color w:val="000000"/>
          <w:u w:val="single"/>
        </w:rPr>
        <w:t>члены группы идентифицируют себя с ней («Моя группа</w:t>
      </w:r>
      <w:r w:rsidRPr="00786FC3">
        <w:rPr>
          <w:color w:val="000000"/>
        </w:rPr>
        <w:t xml:space="preserve">»). В ней происходят процессы обособления, </w:t>
      </w:r>
      <w:proofErr w:type="spellStart"/>
      <w:r w:rsidRPr="00786FC3">
        <w:rPr>
          <w:color w:val="000000"/>
        </w:rPr>
        <w:t>эталонизации</w:t>
      </w:r>
      <w:proofErr w:type="spellEnd"/>
      <w:r w:rsidRPr="00786FC3">
        <w:rPr>
          <w:color w:val="000000"/>
        </w:rPr>
        <w:t xml:space="preserve"> (</w:t>
      </w:r>
      <w:proofErr w:type="spellStart"/>
      <w:r w:rsidRPr="00786FC3">
        <w:rPr>
          <w:color w:val="000000"/>
        </w:rPr>
        <w:t>монореферентности</w:t>
      </w:r>
      <w:proofErr w:type="spellEnd"/>
      <w:r w:rsidRPr="00786FC3">
        <w:rPr>
          <w:color w:val="000000"/>
        </w:rPr>
        <w:t>), внутренней слитности и спаянности, которые являются внутригрупповой основой для перехода к высшему уровню.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86FC3">
        <w:rPr>
          <w:color w:val="000000"/>
        </w:rPr>
        <w:t xml:space="preserve">Однако группа-автономия может уйти в сторону от коллектива к корпорации. Это возможно в случае, если произойдет </w:t>
      </w:r>
      <w:proofErr w:type="spellStart"/>
      <w:r w:rsidRPr="00786FC3">
        <w:rPr>
          <w:color w:val="000000"/>
        </w:rPr>
        <w:t>гиперавтономизация</w:t>
      </w:r>
      <w:proofErr w:type="spellEnd"/>
      <w:r w:rsidRPr="00786FC3">
        <w:rPr>
          <w:color w:val="000000"/>
        </w:rPr>
        <w:t xml:space="preserve">, если обособление приведет к замкнутости, группа </w:t>
      </w:r>
      <w:r w:rsidRPr="005B6925">
        <w:rPr>
          <w:color w:val="000000"/>
          <w:u w:val="single"/>
        </w:rPr>
        <w:t>изолирует себя от других групп данной общности, замкнет свои цели внутри себя, если она начнет противопоставлять себя другим группам и осуществлять свои цели любой ценой, в том числе и за счет других групп</w:t>
      </w:r>
      <w:r w:rsidRPr="00786FC3">
        <w:rPr>
          <w:color w:val="000000"/>
        </w:rPr>
        <w:t>. В этом случае появляется корпоративная направленность как групповой эгоизм и групповой индивидуализм, а сама группа превращается в </w:t>
      </w:r>
      <w:r w:rsidRPr="00E27C94">
        <w:rPr>
          <w:b/>
          <w:i/>
          <w:iCs/>
          <w:color w:val="000000"/>
        </w:rPr>
        <w:t>группу-корпорацию</w:t>
      </w:r>
      <w:r w:rsidRPr="00786FC3">
        <w:rPr>
          <w:color w:val="000000"/>
        </w:rPr>
        <w:t> (</w:t>
      </w:r>
      <w:proofErr w:type="spellStart"/>
      <w:r w:rsidRPr="00786FC3">
        <w:rPr>
          <w:color w:val="000000"/>
        </w:rPr>
        <w:t>лжеколлектив</w:t>
      </w:r>
      <w:proofErr w:type="spellEnd"/>
      <w:r w:rsidRPr="00786FC3">
        <w:rPr>
          <w:color w:val="000000"/>
        </w:rPr>
        <w:t>).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86FC3">
        <w:rPr>
          <w:color w:val="000000"/>
        </w:rPr>
        <w:t xml:space="preserve">Напротив, если группа выходит на </w:t>
      </w:r>
      <w:r w:rsidRPr="005B6925">
        <w:rPr>
          <w:color w:val="000000"/>
          <w:u w:val="single"/>
        </w:rPr>
        <w:t xml:space="preserve">межгрупповое </w:t>
      </w:r>
      <w:proofErr w:type="spellStart"/>
      <w:r w:rsidRPr="005B6925">
        <w:rPr>
          <w:color w:val="000000"/>
          <w:u w:val="single"/>
        </w:rPr>
        <w:t>взаимообщение</w:t>
      </w:r>
      <w:proofErr w:type="spellEnd"/>
      <w:r w:rsidRPr="005B6925">
        <w:rPr>
          <w:color w:val="000000"/>
          <w:u w:val="single"/>
        </w:rPr>
        <w:t xml:space="preserve"> и взаимодействие</w:t>
      </w:r>
      <w:r w:rsidRPr="00786FC3">
        <w:rPr>
          <w:color w:val="000000"/>
        </w:rPr>
        <w:t xml:space="preserve">, становится органичной частью более широкой общности, а через нее и общества в целом, то в такой группе наблюдается </w:t>
      </w:r>
      <w:r w:rsidRPr="005B6925">
        <w:rPr>
          <w:color w:val="000000"/>
          <w:u w:val="single"/>
        </w:rPr>
        <w:t>коллективистская направленность</w:t>
      </w:r>
      <w:r w:rsidRPr="00786FC3">
        <w:rPr>
          <w:color w:val="000000"/>
        </w:rPr>
        <w:t xml:space="preserve"> и она становится </w:t>
      </w:r>
      <w:r w:rsidRPr="00E27C94">
        <w:rPr>
          <w:b/>
          <w:i/>
          <w:iCs/>
          <w:color w:val="000000"/>
        </w:rPr>
        <w:t>группой-коллективом</w:t>
      </w:r>
      <w:r w:rsidRPr="00786FC3">
        <w:rPr>
          <w:color w:val="000000"/>
        </w:rPr>
        <w:t>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b/>
          <w:bCs/>
          <w:color w:val="000000"/>
        </w:rPr>
        <w:t>4. Стадии развития коллектива по А.В. Петровскому</w:t>
      </w:r>
      <w:r w:rsidRPr="00786FC3">
        <w:rPr>
          <w:color w:val="000000"/>
        </w:rPr>
        <w:t>.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color w:val="000000"/>
        </w:rPr>
        <w:t>Вне зависимости от формы коллектива законы неизменны и практически каждый коллектив проходит определенные стадии. На каждой из стадий взаимоотношения внутри группы строятся по-разному это – еще один из показателей прохождения стадий. А.В. Петровский выделяет следующие стадии развития коллектива.</w:t>
      </w:r>
    </w:p>
    <w:p w:rsidR="00760084" w:rsidRPr="00786FC3" w:rsidRDefault="00760084" w:rsidP="0076008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color w:val="000000"/>
        </w:rPr>
        <w:t>1 стадия – объединение детей;</w:t>
      </w:r>
    </w:p>
    <w:p w:rsidR="00760084" w:rsidRPr="00786FC3" w:rsidRDefault="00760084" w:rsidP="0076008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color w:val="000000"/>
        </w:rPr>
        <w:t>2 стадия – появление лидеров и аутсайдеров;</w:t>
      </w:r>
    </w:p>
    <w:p w:rsidR="00760084" w:rsidRPr="00786FC3" w:rsidRDefault="00760084" w:rsidP="0076008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color w:val="000000"/>
        </w:rPr>
        <w:t>3 стадия – появление конфликтов. Конфликты, возникающие в этот период, в основном, связаны с несовпадением ценностных ориентаций и способов поведения, как отдельных членов коллектива, так и объединяющих их групп</w:t>
      </w:r>
      <w:r w:rsidRPr="00072610">
        <w:rPr>
          <w:color w:val="000000"/>
          <w:u w:val="single"/>
        </w:rPr>
        <w:t>. В этот период класс уже способен решать возникающие в нем конфликты самостоятельно</w:t>
      </w:r>
      <w:r w:rsidRPr="00786FC3">
        <w:rPr>
          <w:color w:val="000000"/>
        </w:rPr>
        <w:t>. Это связанно с действенностью общественного мнения, с осознанием большинством себя членами единого коллектива, с желанием сделать его лучше, с потребностью каждого ощущать в нем свою защищенность.</w:t>
      </w:r>
    </w:p>
    <w:p w:rsidR="00760084" w:rsidRPr="00786FC3" w:rsidRDefault="00760084" w:rsidP="0076008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86FC3">
        <w:rPr>
          <w:color w:val="000000"/>
        </w:rPr>
        <w:t>4 стадия – разрешение конфликтов и объединение в сплоченный коллектив.</w:t>
      </w:r>
    </w:p>
    <w:p w:rsidR="00760084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000000"/>
        </w:rPr>
        <w:lastRenderedPageBreak/>
        <w:t> </w:t>
      </w:r>
    </w:p>
    <w:p w:rsidR="00760084" w:rsidRPr="00786FC3" w:rsidRDefault="00760084" w:rsidP="00760084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760084">
        <w:rPr>
          <w:b/>
          <w:color w:val="111111"/>
        </w:rPr>
        <w:t>Модель Петровского</w:t>
      </w:r>
      <w:r>
        <w:rPr>
          <w:color w:val="111111"/>
        </w:rPr>
        <w:t>, п</w:t>
      </w:r>
      <w:r w:rsidRPr="00786FC3">
        <w:rPr>
          <w:color w:val="111111"/>
        </w:rPr>
        <w:t xml:space="preserve">о мнению </w:t>
      </w:r>
      <w:r>
        <w:rPr>
          <w:color w:val="111111"/>
        </w:rPr>
        <w:t>которого</w:t>
      </w:r>
      <w:r w:rsidRPr="00786FC3">
        <w:rPr>
          <w:color w:val="111111"/>
        </w:rPr>
        <w:t>,</w:t>
      </w:r>
      <w:r>
        <w:rPr>
          <w:color w:val="111111"/>
        </w:rPr>
        <w:t xml:space="preserve"> </w:t>
      </w:r>
      <w:r w:rsidRPr="00786FC3">
        <w:rPr>
          <w:color w:val="111111"/>
        </w:rPr>
        <w:t>лич</w:t>
      </w:r>
      <w:r w:rsidRPr="00786FC3">
        <w:rPr>
          <w:color w:val="111111"/>
        </w:rPr>
        <w:softHyphen/>
        <w:t>ность формируется в группах,</w:t>
      </w:r>
      <w:r>
        <w:rPr>
          <w:color w:val="111111"/>
        </w:rPr>
        <w:t xml:space="preserve"> </w:t>
      </w:r>
      <w:r w:rsidRPr="00786FC3">
        <w:rPr>
          <w:color w:val="111111"/>
        </w:rPr>
        <w:t>иерархически расположенных на ступенях</w:t>
      </w:r>
      <w:r>
        <w:rPr>
          <w:color w:val="111111"/>
        </w:rPr>
        <w:t xml:space="preserve"> </w:t>
      </w:r>
      <w:r w:rsidRPr="00786FC3">
        <w:rPr>
          <w:color w:val="111111"/>
        </w:rPr>
        <w:t>онтогенеза, характер развития личности</w:t>
      </w:r>
      <w:r>
        <w:rPr>
          <w:color w:val="111111"/>
        </w:rPr>
        <w:t xml:space="preserve"> </w:t>
      </w:r>
      <w:r w:rsidRPr="00786FC3">
        <w:rPr>
          <w:color w:val="111111"/>
        </w:rPr>
        <w:t>задается уровнем развития группы, в</w:t>
      </w:r>
      <w:r>
        <w:rPr>
          <w:color w:val="111111"/>
        </w:rPr>
        <w:t xml:space="preserve"> </w:t>
      </w:r>
      <w:r w:rsidRPr="00786FC3">
        <w:rPr>
          <w:color w:val="111111"/>
        </w:rPr>
        <w:t>которую она оказывается включе</w:t>
      </w:r>
      <w:r w:rsidRPr="00786FC3">
        <w:rPr>
          <w:color w:val="111111"/>
        </w:rPr>
        <w:softHyphen/>
        <w:t>на и</w:t>
      </w:r>
      <w:r>
        <w:rPr>
          <w:color w:val="111111"/>
        </w:rPr>
        <w:t xml:space="preserve"> </w:t>
      </w:r>
      <w:r w:rsidRPr="00786FC3">
        <w:rPr>
          <w:color w:val="111111"/>
        </w:rPr>
        <w:t>с которой она интегрирована.</w:t>
      </w:r>
    </w:p>
    <w:p w:rsidR="00760084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>На этой</w:t>
      </w:r>
      <w:r>
        <w:rPr>
          <w:color w:val="111111"/>
        </w:rPr>
        <w:t xml:space="preserve"> </w:t>
      </w:r>
      <w:r w:rsidRPr="00786FC3">
        <w:rPr>
          <w:color w:val="111111"/>
        </w:rPr>
        <w:t>основе им выделя</w:t>
      </w:r>
      <w:r w:rsidRPr="00786FC3">
        <w:rPr>
          <w:color w:val="111111"/>
        </w:rPr>
        <w:softHyphen/>
        <w:t>ются возрастные</w:t>
      </w:r>
      <w:r>
        <w:rPr>
          <w:color w:val="111111"/>
        </w:rPr>
        <w:t xml:space="preserve"> </w:t>
      </w:r>
      <w:r w:rsidRPr="00786FC3">
        <w:rPr>
          <w:color w:val="111111"/>
        </w:rPr>
        <w:t>этапы формирования личности:</w:t>
      </w:r>
    </w:p>
    <w:p w:rsidR="00760084" w:rsidRDefault="00760084" w:rsidP="0076008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>ранний</w:t>
      </w:r>
      <w:r>
        <w:rPr>
          <w:color w:val="111111"/>
        </w:rPr>
        <w:t xml:space="preserve"> </w:t>
      </w:r>
      <w:r w:rsidRPr="00786FC3">
        <w:rPr>
          <w:color w:val="111111"/>
        </w:rPr>
        <w:t>дет</w:t>
      </w:r>
      <w:r w:rsidRPr="00786FC3">
        <w:rPr>
          <w:color w:val="111111"/>
        </w:rPr>
        <w:softHyphen/>
        <w:t>ский (</w:t>
      </w:r>
      <w:proofErr w:type="spellStart"/>
      <w:r w:rsidRPr="00786FC3">
        <w:rPr>
          <w:color w:val="111111"/>
        </w:rPr>
        <w:t>преддошкольный</w:t>
      </w:r>
      <w:proofErr w:type="spellEnd"/>
      <w:r w:rsidRPr="00786FC3">
        <w:rPr>
          <w:color w:val="111111"/>
        </w:rPr>
        <w:t xml:space="preserve">) </w:t>
      </w:r>
      <w:proofErr w:type="gramStart"/>
      <w:r w:rsidRPr="00786FC3">
        <w:rPr>
          <w:color w:val="111111"/>
        </w:rPr>
        <w:t>возраст(</w:t>
      </w:r>
      <w:proofErr w:type="gramEnd"/>
      <w:r w:rsidRPr="00786FC3">
        <w:rPr>
          <w:color w:val="111111"/>
        </w:rPr>
        <w:t xml:space="preserve">0—3 года), </w:t>
      </w:r>
    </w:p>
    <w:p w:rsidR="00760084" w:rsidRDefault="00760084" w:rsidP="0076008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>детсадовское дет</w:t>
      </w:r>
      <w:r w:rsidRPr="00786FC3">
        <w:rPr>
          <w:color w:val="111111"/>
        </w:rPr>
        <w:softHyphen/>
        <w:t xml:space="preserve">ство (3—7лет), </w:t>
      </w:r>
    </w:p>
    <w:p w:rsidR="00760084" w:rsidRDefault="00760084" w:rsidP="0076008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 xml:space="preserve">младший школьный возраст (11 — 15лёт), </w:t>
      </w:r>
    </w:p>
    <w:p w:rsidR="00760084" w:rsidRDefault="00760084" w:rsidP="0076008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>стар</w:t>
      </w:r>
      <w:r w:rsidRPr="00786FC3">
        <w:rPr>
          <w:color w:val="111111"/>
        </w:rPr>
        <w:softHyphen/>
        <w:t xml:space="preserve">ший школьный возраст (15—18лет). </w:t>
      </w:r>
    </w:p>
    <w:p w:rsidR="00760084" w:rsidRPr="00760084" w:rsidRDefault="00760084" w:rsidP="00760084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 w:rsidRPr="00786FC3">
        <w:rPr>
          <w:color w:val="111111"/>
        </w:rPr>
        <w:t>На каждом этапе ребенок проходит</w:t>
      </w:r>
      <w:r>
        <w:rPr>
          <w:color w:val="111111"/>
        </w:rPr>
        <w:t xml:space="preserve"> </w:t>
      </w:r>
      <w:r w:rsidRPr="00786FC3">
        <w:rPr>
          <w:color w:val="111111"/>
        </w:rPr>
        <w:t>три фазы.</w:t>
      </w:r>
    </w:p>
    <w:p w:rsidR="00760084" w:rsidRPr="00072610" w:rsidRDefault="00760084" w:rsidP="00760084">
      <w:pPr>
        <w:pStyle w:val="a4"/>
        <w:spacing w:before="0" w:beforeAutospacing="0" w:after="0" w:afterAutospacing="0"/>
        <w:ind w:firstLine="709"/>
        <w:jc w:val="both"/>
      </w:pPr>
      <w:r w:rsidRPr="00072610">
        <w:t>Например, в раннем детском возрасте раз</w:t>
      </w:r>
      <w:r w:rsidRPr="00072610">
        <w:softHyphen/>
        <w:t>витие личности осуществляется преимущественно в семье. Этому периоду свойственны фазы адаптации, индивидуализа</w:t>
      </w:r>
      <w:r w:rsidRPr="00072610">
        <w:softHyphen/>
        <w:t xml:space="preserve">ции и интеграции. </w:t>
      </w:r>
    </w:p>
    <w:p w:rsidR="00760084" w:rsidRPr="00072610" w:rsidRDefault="00760084" w:rsidP="00760084">
      <w:pPr>
        <w:pStyle w:val="a4"/>
        <w:numPr>
          <w:ilvl w:val="0"/>
          <w:numId w:val="8"/>
        </w:numPr>
        <w:spacing w:before="0" w:beforeAutospacing="0" w:after="0" w:afterAutospacing="0"/>
        <w:jc w:val="both"/>
      </w:pPr>
      <w:r w:rsidRPr="00072610">
        <w:t xml:space="preserve">Фазе адаптации соответствует </w:t>
      </w:r>
      <w:proofErr w:type="spellStart"/>
      <w:r w:rsidRPr="00072610">
        <w:t>овладевание</w:t>
      </w:r>
      <w:proofErr w:type="spellEnd"/>
      <w:r w:rsidRPr="00072610">
        <w:t xml:space="preserve"> простейшими навыками, языком, благодаря чему ребенок по</w:t>
      </w:r>
      <w:r w:rsidRPr="00072610">
        <w:softHyphen/>
        <w:t>степенно приобщается к социуму.</w:t>
      </w:r>
    </w:p>
    <w:p w:rsidR="00760084" w:rsidRPr="00072610" w:rsidRDefault="00760084" w:rsidP="0076008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072610">
        <w:t>Когда начинается фаза ин</w:t>
      </w:r>
      <w:r w:rsidRPr="00072610">
        <w:softHyphen/>
        <w:t>дивидуализации, ребенок начинает выделять и противопостав</w:t>
      </w:r>
      <w:r w:rsidRPr="00072610">
        <w:softHyphen/>
        <w:t xml:space="preserve">лять себя окружающему миру. </w:t>
      </w:r>
    </w:p>
    <w:p w:rsidR="00760084" w:rsidRPr="00072610" w:rsidRDefault="00760084" w:rsidP="0076008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072610">
        <w:t>В период интеграции ребенок начинает овладевать своим поведением, подчиняясь требова</w:t>
      </w:r>
      <w:r w:rsidRPr="00072610">
        <w:softHyphen/>
        <w:t>ниям взрослых.</w:t>
      </w:r>
    </w:p>
    <w:p w:rsidR="00760084" w:rsidRPr="00072610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72610">
        <w:t>На основе своих рассуждений Петровский строит обоб</w:t>
      </w:r>
      <w:r w:rsidRPr="00072610">
        <w:softHyphen/>
        <w:t>щенную многоступенчатую схему периодизации и выделя</w:t>
      </w:r>
      <w:r w:rsidRPr="00072610">
        <w:softHyphen/>
        <w:t>ет в ней эры, эпохи, периоды и, наконец, фазы формирова</w:t>
      </w:r>
      <w:r w:rsidRPr="00072610">
        <w:softHyphen/>
        <w:t>ния личности.</w:t>
      </w:r>
    </w:p>
    <w:p w:rsidR="00760084" w:rsidRPr="00072610" w:rsidRDefault="00760084" w:rsidP="0076008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72610">
        <w:t xml:space="preserve">Развитие личности Петровский </w:t>
      </w:r>
      <w:proofErr w:type="gramStart"/>
      <w:r w:rsidRPr="00072610">
        <w:t>видит</w:t>
      </w:r>
      <w:proofErr w:type="gramEnd"/>
      <w:r w:rsidRPr="00072610">
        <w:t xml:space="preserve"> как единый, целостный этап, который включает три фазы фор</w:t>
      </w:r>
      <w:r w:rsidRPr="00072610">
        <w:softHyphen/>
        <w:t>мирования, становления личности, ее вхождения в социаль</w:t>
      </w:r>
      <w:r w:rsidRPr="00072610">
        <w:softHyphen/>
        <w:t>ную среду фазы адаптации, индивидуализации, интегра</w:t>
      </w:r>
      <w:r w:rsidRPr="00072610">
        <w:softHyphen/>
        <w:t>ции.</w:t>
      </w:r>
    </w:p>
    <w:p w:rsidR="00760084" w:rsidRPr="00072610" w:rsidRDefault="00760084" w:rsidP="00760084">
      <w:pPr>
        <w:pStyle w:val="a4"/>
        <w:spacing w:before="0" w:beforeAutospacing="0" w:after="0" w:afterAutospacing="0"/>
        <w:ind w:firstLine="709"/>
        <w:jc w:val="both"/>
      </w:pPr>
      <w:r w:rsidRPr="00072610">
        <w:t xml:space="preserve">Эти фазы выступают как </w:t>
      </w:r>
      <w:proofErr w:type="spellStart"/>
      <w:r w:rsidRPr="00072610">
        <w:t>макрофазы</w:t>
      </w:r>
      <w:proofErr w:type="spellEnd"/>
      <w:r w:rsidRPr="00072610">
        <w:t xml:space="preserve"> развития личнос</w:t>
      </w:r>
      <w:r w:rsidRPr="00072610">
        <w:softHyphen/>
        <w:t>ти в пределах одной эры и обозначаются как три эпохи: дет</w:t>
      </w:r>
      <w:r w:rsidRPr="00072610">
        <w:softHyphen/>
        <w:t>ство (преимущественно адаптация), отрочество (преиму</w:t>
      </w:r>
      <w:r w:rsidRPr="00072610">
        <w:softHyphen/>
        <w:t>щественно индивидуализация), юность (преимущественно интеграция).</w:t>
      </w:r>
    </w:p>
    <w:p w:rsidR="00760084" w:rsidRPr="00072610" w:rsidRDefault="00760084" w:rsidP="00760084">
      <w:pPr>
        <w:pStyle w:val="a4"/>
        <w:spacing w:before="0" w:beforeAutospacing="0" w:after="0" w:afterAutospacing="0"/>
        <w:ind w:firstLine="709"/>
        <w:jc w:val="both"/>
      </w:pPr>
      <w:r w:rsidRPr="00072610">
        <w:t>Итак, концепция развития личности, разработанная Пет</w:t>
      </w:r>
      <w:r w:rsidRPr="00072610">
        <w:softHyphen/>
        <w:t>ровским, учитывает закономерности становления социальной зрелости целостной личности, опираясь на идеи взаимодейст</w:t>
      </w:r>
      <w:r w:rsidRPr="00072610">
        <w:softHyphen/>
        <w:t>вия личности, ее отношений, совместной деятельности и уров</w:t>
      </w:r>
      <w:r w:rsidRPr="00072610">
        <w:softHyphen/>
        <w:t>ня развития группы.</w:t>
      </w:r>
    </w:p>
    <w:p w:rsidR="00760084" w:rsidRPr="00786FC3" w:rsidRDefault="00760084" w:rsidP="007600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b/>
          <w:bCs/>
          <w:sz w:val="24"/>
          <w:szCs w:val="24"/>
        </w:rPr>
        <w:t>Задачи педагога на фазе адаптации</w:t>
      </w:r>
    </w:p>
    <w:p w:rsidR="00760084" w:rsidRPr="00786FC3" w:rsidRDefault="00760084" w:rsidP="007600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Добиться того, чтобы нормы жизни и отношений в группе были приняты большинством; </w:t>
      </w:r>
    </w:p>
    <w:p w:rsidR="00760084" w:rsidRPr="00786FC3" w:rsidRDefault="00760084" w:rsidP="007600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Сформировать коллективное самосознание, чувство «мы»; </w:t>
      </w:r>
    </w:p>
    <w:p w:rsidR="00760084" w:rsidRPr="00786FC3" w:rsidRDefault="00760084" w:rsidP="007600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Помочь каждому ребенку определить свое «место» в группе; </w:t>
      </w:r>
    </w:p>
    <w:p w:rsidR="00760084" w:rsidRPr="00786FC3" w:rsidRDefault="00760084" w:rsidP="0076008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>Составить первоначальное впечатление о возможностях и особенностях каждого ребенка</w:t>
      </w:r>
      <w:r>
        <w:rPr>
          <w:rFonts w:ascii="Times New Roman" w:hAnsi="Times New Roman" w:cs="Times New Roman"/>
          <w:sz w:val="24"/>
          <w:szCs w:val="24"/>
        </w:rPr>
        <w:t xml:space="preserve"> (задания различной направленности, чтобы каждый ребёнок мог себя проявить).</w:t>
      </w:r>
      <w:r w:rsidRPr="00786F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084" w:rsidRPr="00786FC3" w:rsidRDefault="00760084" w:rsidP="007600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i/>
          <w:iCs/>
          <w:sz w:val="24"/>
          <w:szCs w:val="24"/>
        </w:rPr>
        <w:t xml:space="preserve">Все игры </w:t>
      </w:r>
      <w:proofErr w:type="gramStart"/>
      <w:r w:rsidRPr="00786FC3">
        <w:rPr>
          <w:rFonts w:ascii="Times New Roman" w:hAnsi="Times New Roman" w:cs="Times New Roman"/>
          <w:i/>
          <w:iCs/>
          <w:sz w:val="24"/>
          <w:szCs w:val="24"/>
        </w:rPr>
        <w:t>и  упражнения</w:t>
      </w:r>
      <w:proofErr w:type="gramEnd"/>
      <w:r w:rsidRPr="00786FC3">
        <w:rPr>
          <w:rFonts w:ascii="Times New Roman" w:hAnsi="Times New Roman" w:cs="Times New Roman"/>
          <w:i/>
          <w:iCs/>
          <w:sz w:val="24"/>
          <w:szCs w:val="24"/>
        </w:rPr>
        <w:t xml:space="preserve"> должны работать на сокращение социальной дистанции между участниками;</w:t>
      </w:r>
      <w:r w:rsidRPr="00786FC3">
        <w:rPr>
          <w:rFonts w:ascii="Times New Roman" w:hAnsi="Times New Roman" w:cs="Times New Roman"/>
          <w:sz w:val="24"/>
          <w:szCs w:val="24"/>
        </w:rPr>
        <w:t xml:space="preserve"> </w:t>
      </w:r>
      <w:r w:rsidRPr="00786FC3">
        <w:rPr>
          <w:rFonts w:ascii="Times New Roman" w:hAnsi="Times New Roman" w:cs="Times New Roman"/>
          <w:i/>
          <w:iCs/>
          <w:sz w:val="24"/>
          <w:szCs w:val="24"/>
        </w:rPr>
        <w:t>Содержание игр и упражнений должно быть разнообразным, выполнение динамичным, сопровождаться частой сменой численности и состава подгрупп.</w:t>
      </w:r>
    </w:p>
    <w:p w:rsidR="00760084" w:rsidRDefault="00760084" w:rsidP="0076008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Важно: в начале каждого учебного года.</w:t>
      </w:r>
    </w:p>
    <w:p w:rsidR="00760084" w:rsidRPr="00786FC3" w:rsidRDefault="00760084" w:rsidP="007600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b/>
          <w:bCs/>
          <w:sz w:val="24"/>
          <w:szCs w:val="24"/>
        </w:rPr>
        <w:t>Задачи педагога на фазе индивидуализации</w:t>
      </w:r>
    </w:p>
    <w:p w:rsidR="00760084" w:rsidRPr="00786FC3" w:rsidRDefault="00760084" w:rsidP="00760084">
      <w:pPr>
        <w:numPr>
          <w:ilvl w:val="0"/>
          <w:numId w:val="3"/>
        </w:numPr>
        <w:tabs>
          <w:tab w:val="left" w:pos="89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Организация деятельности, которая   требует   выработки общественного мнения; </w:t>
      </w:r>
    </w:p>
    <w:p w:rsidR="00760084" w:rsidRPr="00786FC3" w:rsidRDefault="00760084" w:rsidP="00760084">
      <w:pPr>
        <w:numPr>
          <w:ilvl w:val="0"/>
          <w:numId w:val="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6FC3">
        <w:rPr>
          <w:rFonts w:ascii="Times New Roman" w:hAnsi="Times New Roman" w:cs="Times New Roman"/>
          <w:sz w:val="24"/>
          <w:szCs w:val="24"/>
        </w:rPr>
        <w:t>Исследование  жизненных</w:t>
      </w:r>
      <w:proofErr w:type="gramEnd"/>
      <w:r w:rsidRPr="00786FC3">
        <w:rPr>
          <w:rFonts w:ascii="Times New Roman" w:hAnsi="Times New Roman" w:cs="Times New Roman"/>
          <w:sz w:val="24"/>
          <w:szCs w:val="24"/>
        </w:rPr>
        <w:t xml:space="preserve"> ценностей детей, причин конфликтов; </w:t>
      </w:r>
    </w:p>
    <w:p w:rsidR="00760084" w:rsidRPr="00786FC3" w:rsidRDefault="00760084" w:rsidP="00760084">
      <w:pPr>
        <w:numPr>
          <w:ilvl w:val="0"/>
          <w:numId w:val="4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Конструктивное </w:t>
      </w:r>
      <w:proofErr w:type="gramStart"/>
      <w:r w:rsidRPr="00786FC3">
        <w:rPr>
          <w:rFonts w:ascii="Times New Roman" w:hAnsi="Times New Roman" w:cs="Times New Roman"/>
          <w:sz w:val="24"/>
          <w:szCs w:val="24"/>
        </w:rPr>
        <w:t>взаимодействие  в</w:t>
      </w:r>
      <w:proofErr w:type="gramEnd"/>
      <w:r w:rsidRPr="00786FC3">
        <w:rPr>
          <w:rFonts w:ascii="Times New Roman" w:hAnsi="Times New Roman" w:cs="Times New Roman"/>
          <w:sz w:val="24"/>
          <w:szCs w:val="24"/>
        </w:rPr>
        <w:t xml:space="preserve"> конфликтной ситуации с учетом ролевой структуры группы </w:t>
      </w:r>
    </w:p>
    <w:p w:rsidR="00760084" w:rsidRPr="00786FC3" w:rsidRDefault="00760084" w:rsidP="00760084">
      <w:pPr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>Положение человека в группе зависит:</w:t>
      </w:r>
    </w:p>
    <w:p w:rsidR="00760084" w:rsidRPr="00852386" w:rsidRDefault="00760084" w:rsidP="00760084">
      <w:pPr>
        <w:pStyle w:val="a3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386">
        <w:rPr>
          <w:rFonts w:ascii="Times New Roman" w:hAnsi="Times New Roman" w:cs="Times New Roman"/>
          <w:sz w:val="24"/>
          <w:szCs w:val="24"/>
        </w:rPr>
        <w:t>от его личностных качеств;</w:t>
      </w:r>
    </w:p>
    <w:p w:rsidR="00760084" w:rsidRPr="00852386" w:rsidRDefault="00760084" w:rsidP="00760084">
      <w:pPr>
        <w:pStyle w:val="a3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2386">
        <w:rPr>
          <w:rFonts w:ascii="Times New Roman" w:hAnsi="Times New Roman" w:cs="Times New Roman"/>
          <w:sz w:val="24"/>
          <w:szCs w:val="24"/>
        </w:rPr>
        <w:t xml:space="preserve">от характерных особенностей той группы, относительно которой измеряется его положение </w:t>
      </w:r>
      <w:r>
        <w:rPr>
          <w:rFonts w:ascii="Times New Roman" w:hAnsi="Times New Roman" w:cs="Times New Roman"/>
          <w:sz w:val="24"/>
          <w:szCs w:val="24"/>
        </w:rPr>
        <w:t>(статус личности в группе).</w:t>
      </w:r>
    </w:p>
    <w:p w:rsidR="00760084" w:rsidRPr="00786FC3" w:rsidRDefault="00760084" w:rsidP="00760084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6FC3">
        <w:rPr>
          <w:rFonts w:ascii="Times New Roman" w:hAnsi="Times New Roman" w:cs="Times New Roman"/>
          <w:b/>
          <w:bCs/>
          <w:sz w:val="24"/>
          <w:szCs w:val="24"/>
        </w:rPr>
        <w:t>Задачи педагога на фазе интеграции</w:t>
      </w:r>
    </w:p>
    <w:p w:rsidR="00760084" w:rsidRPr="00786FC3" w:rsidRDefault="00760084" w:rsidP="00760084">
      <w:pPr>
        <w:numPr>
          <w:ilvl w:val="0"/>
          <w:numId w:val="5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Организация личностно и общественно значимой деятельности; </w:t>
      </w:r>
    </w:p>
    <w:p w:rsidR="00760084" w:rsidRPr="00786FC3" w:rsidRDefault="00760084" w:rsidP="00760084">
      <w:pPr>
        <w:numPr>
          <w:ilvl w:val="0"/>
          <w:numId w:val="5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6FC3">
        <w:rPr>
          <w:rFonts w:ascii="Times New Roman" w:hAnsi="Times New Roman" w:cs="Times New Roman"/>
          <w:sz w:val="24"/>
          <w:szCs w:val="24"/>
        </w:rPr>
        <w:t xml:space="preserve">Создание условий для делового конструктивного взаимодействия группировок </w:t>
      </w:r>
    </w:p>
    <w:p w:rsidR="00760084" w:rsidRPr="00786FC3" w:rsidRDefault="00760084" w:rsidP="00760084">
      <w:pPr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06E2E">
        <w:rPr>
          <w:rFonts w:ascii="Times New Roman" w:hAnsi="Times New Roman" w:cs="Times New Roman"/>
          <w:b/>
          <w:sz w:val="24"/>
          <w:szCs w:val="24"/>
        </w:rPr>
        <w:t xml:space="preserve">Важно: При низком интеллектуальном уровне развития </w:t>
      </w:r>
      <w:r w:rsidRPr="00906E2E">
        <w:rPr>
          <w:rFonts w:ascii="Times New Roman" w:hAnsi="Times New Roman" w:cs="Times New Roman"/>
          <w:b/>
          <w:sz w:val="24"/>
          <w:szCs w:val="24"/>
        </w:rPr>
        <w:t>дете</w:t>
      </w:r>
      <w:r w:rsidRPr="00786FC3">
        <w:rPr>
          <w:rFonts w:ascii="Times New Roman" w:hAnsi="Times New Roman" w:cs="Times New Roman"/>
          <w:sz w:val="24"/>
          <w:szCs w:val="24"/>
        </w:rPr>
        <w:t>й следует опираться</w:t>
      </w:r>
      <w:r w:rsidRPr="00786FC3">
        <w:rPr>
          <w:rFonts w:ascii="Times New Roman" w:hAnsi="Times New Roman" w:cs="Times New Roman"/>
          <w:sz w:val="24"/>
          <w:szCs w:val="24"/>
        </w:rPr>
        <w:t xml:space="preserve"> на их интересы (например, специфические виды спорта, рыбалка, собаководство, домашние хозяйственные </w:t>
      </w:r>
      <w:r w:rsidRPr="00786FC3">
        <w:rPr>
          <w:rFonts w:ascii="Times New Roman" w:hAnsi="Times New Roman" w:cs="Times New Roman"/>
          <w:sz w:val="24"/>
          <w:szCs w:val="24"/>
        </w:rPr>
        <w:t>умения)</w:t>
      </w:r>
      <w:r w:rsidRPr="00786FC3">
        <w:rPr>
          <w:rFonts w:ascii="Times New Roman" w:hAnsi="Times New Roman" w:cs="Times New Roman"/>
          <w:sz w:val="24"/>
          <w:szCs w:val="24"/>
        </w:rPr>
        <w:t>; пресекать все возможные формы психологического насилия.</w:t>
      </w:r>
    </w:p>
    <w:p w:rsidR="00760084" w:rsidRPr="00786FC3" w:rsidRDefault="00760084" w:rsidP="00760084">
      <w:pPr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084">
        <w:rPr>
          <w:rFonts w:ascii="Times New Roman" w:hAnsi="Times New Roman" w:cs="Times New Roman"/>
          <w:b/>
          <w:sz w:val="24"/>
          <w:szCs w:val="24"/>
        </w:rPr>
        <w:t>При наличии агрессивного ребенка «протянуть» его через цепочку КТД и коллективных</w:t>
      </w:r>
      <w:r w:rsidRPr="00786FC3">
        <w:rPr>
          <w:rFonts w:ascii="Times New Roman" w:hAnsi="Times New Roman" w:cs="Times New Roman"/>
          <w:sz w:val="24"/>
          <w:szCs w:val="24"/>
        </w:rPr>
        <w:t xml:space="preserve"> игр </w:t>
      </w:r>
      <w:r w:rsidRPr="00786FC3">
        <w:rPr>
          <w:rFonts w:ascii="Times New Roman" w:hAnsi="Times New Roman" w:cs="Times New Roman"/>
          <w:sz w:val="24"/>
          <w:szCs w:val="24"/>
        </w:rPr>
        <w:t>целесообразно по</w:t>
      </w:r>
      <w:r w:rsidRPr="00786FC3">
        <w:rPr>
          <w:rFonts w:ascii="Times New Roman" w:hAnsi="Times New Roman" w:cs="Times New Roman"/>
          <w:sz w:val="24"/>
          <w:szCs w:val="24"/>
        </w:rPr>
        <w:t xml:space="preserve"> ходу его включения в игру в особой, индивидуальной, незаметной роли.  Цель работы – не само участие «трудного» ребенка в общем деле, а рост взаимного доверия</w:t>
      </w:r>
    </w:p>
    <w:p w:rsidR="002431E7" w:rsidRDefault="002431E7" w:rsidP="00760084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31E7" w:rsidRDefault="002431E7" w:rsidP="00760084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0084" w:rsidRPr="002431E7" w:rsidRDefault="00760084" w:rsidP="00760084">
      <w:pPr>
        <w:tabs>
          <w:tab w:val="left" w:pos="720"/>
        </w:tabs>
        <w:spacing w:after="0"/>
        <w:ind w:firstLine="708"/>
        <w:jc w:val="both"/>
        <w:rPr>
          <w:rFonts w:ascii="Times New Roman" w:hAnsi="Times New Roman" w:cs="Times New Roman"/>
          <w:b/>
          <w:bCs/>
          <w:sz w:val="40"/>
          <w:szCs w:val="24"/>
        </w:rPr>
      </w:pPr>
      <w:r w:rsidRPr="002431E7">
        <w:rPr>
          <w:rFonts w:ascii="Times New Roman" w:hAnsi="Times New Roman" w:cs="Times New Roman"/>
          <w:b/>
          <w:bCs/>
          <w:sz w:val="40"/>
          <w:szCs w:val="24"/>
        </w:rPr>
        <w:t xml:space="preserve">Ролевая структура группы (по Р. </w:t>
      </w:r>
      <w:proofErr w:type="spellStart"/>
      <w:r w:rsidRPr="002431E7">
        <w:rPr>
          <w:rFonts w:ascii="Times New Roman" w:hAnsi="Times New Roman" w:cs="Times New Roman"/>
          <w:b/>
          <w:bCs/>
          <w:sz w:val="40"/>
          <w:szCs w:val="24"/>
        </w:rPr>
        <w:t>Шиндлеру</w:t>
      </w:r>
      <w:proofErr w:type="spellEnd"/>
      <w:r w:rsidRPr="002431E7">
        <w:rPr>
          <w:rFonts w:ascii="Times New Roman" w:hAnsi="Times New Roman" w:cs="Times New Roman"/>
          <w:b/>
          <w:bCs/>
          <w:sz w:val="40"/>
          <w:szCs w:val="24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63"/>
        <w:gridCol w:w="7601"/>
      </w:tblGrid>
      <w:tr w:rsidR="00760084" w:rsidRPr="002431E7" w:rsidTr="002431E7">
        <w:trPr>
          <w:trHeight w:val="623"/>
        </w:trPr>
        <w:tc>
          <w:tcPr>
            <w:tcW w:w="2563" w:type="dxa"/>
          </w:tcPr>
          <w:p w:rsidR="00760084" w:rsidRPr="002431E7" w:rsidRDefault="00760084" w:rsidP="00452C50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eastAsia="Calibri" w:hAnsi="Times New Roman" w:cs="Times New Roman"/>
                <w:bCs/>
                <w:kern w:val="24"/>
                <w:sz w:val="32"/>
                <w:szCs w:val="48"/>
              </w:rPr>
              <w:t>Роль</w:t>
            </w:r>
          </w:p>
        </w:tc>
        <w:tc>
          <w:tcPr>
            <w:tcW w:w="7601" w:type="dxa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eastAsia="Calibri" w:hAnsi="Times New Roman" w:cs="Times New Roman"/>
                <w:bCs/>
                <w:kern w:val="24"/>
                <w:sz w:val="32"/>
                <w:szCs w:val="40"/>
              </w:rPr>
              <w:t>Характеристика</w:t>
            </w:r>
          </w:p>
        </w:tc>
      </w:tr>
      <w:tr w:rsidR="00760084" w:rsidRPr="002431E7" w:rsidTr="002431E7">
        <w:trPr>
          <w:trHeight w:val="1873"/>
        </w:trPr>
        <w:tc>
          <w:tcPr>
            <w:tcW w:w="2563" w:type="dxa"/>
            <w:vAlign w:val="center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hAnsi="Times New Roman" w:cs="Times New Roman"/>
                <w:bCs/>
                <w:i/>
                <w:iCs/>
                <w:sz w:val="32"/>
              </w:rPr>
              <w:t>Лидер</w:t>
            </w:r>
          </w:p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7601" w:type="dxa"/>
            <w:vAlign w:val="center"/>
          </w:tcPr>
          <w:p w:rsidR="00760084" w:rsidRPr="002431E7" w:rsidRDefault="00760084" w:rsidP="002431E7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36"/>
              </w:rPr>
            </w:pPr>
            <w:r w:rsidRPr="002431E7">
              <w:rPr>
                <w:bCs/>
                <w:kern w:val="24"/>
                <w:sz w:val="32"/>
                <w:szCs w:val="40"/>
              </w:rPr>
              <w:t>Личность, за которой все остальные члены группы признают право брать на себя ответственные решения.  Он составляет план действий и побуждает группу к его исполнению</w:t>
            </w:r>
          </w:p>
        </w:tc>
      </w:tr>
      <w:tr w:rsidR="00760084" w:rsidRPr="002431E7" w:rsidTr="002431E7">
        <w:trPr>
          <w:trHeight w:val="1873"/>
        </w:trPr>
        <w:tc>
          <w:tcPr>
            <w:tcW w:w="2563" w:type="dxa"/>
            <w:vAlign w:val="center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hAnsi="Times New Roman" w:cs="Times New Roman"/>
                <w:bCs/>
                <w:i/>
                <w:iCs/>
                <w:sz w:val="32"/>
              </w:rPr>
              <w:t>Эксперт</w:t>
            </w:r>
          </w:p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7601" w:type="dxa"/>
            <w:vAlign w:val="center"/>
          </w:tcPr>
          <w:p w:rsidR="00760084" w:rsidRPr="002431E7" w:rsidRDefault="00760084" w:rsidP="002431E7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36"/>
              </w:rPr>
            </w:pPr>
            <w:r w:rsidRPr="002431E7">
              <w:rPr>
                <w:kern w:val="24"/>
                <w:sz w:val="32"/>
                <w:szCs w:val="40"/>
              </w:rPr>
              <w:t>Человек, который умеет анализировать ситуацию с разных сторон и предлагает лидеру рациональные советы по реализации его замыслов</w:t>
            </w:r>
          </w:p>
        </w:tc>
      </w:tr>
      <w:tr w:rsidR="00760084" w:rsidRPr="002431E7" w:rsidTr="002431E7">
        <w:trPr>
          <w:trHeight w:val="1873"/>
        </w:trPr>
        <w:tc>
          <w:tcPr>
            <w:tcW w:w="2563" w:type="dxa"/>
            <w:vAlign w:val="center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hAnsi="Times New Roman" w:cs="Times New Roman"/>
                <w:bCs/>
                <w:i/>
                <w:iCs/>
                <w:sz w:val="32"/>
              </w:rPr>
              <w:t>Рядовые члены группы</w:t>
            </w:r>
          </w:p>
        </w:tc>
        <w:tc>
          <w:tcPr>
            <w:tcW w:w="7601" w:type="dxa"/>
            <w:vAlign w:val="center"/>
          </w:tcPr>
          <w:p w:rsidR="00760084" w:rsidRPr="002431E7" w:rsidRDefault="00760084" w:rsidP="002431E7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36"/>
              </w:rPr>
            </w:pPr>
            <w:r w:rsidRPr="002431E7">
              <w:rPr>
                <w:kern w:val="24"/>
                <w:sz w:val="32"/>
                <w:szCs w:val="40"/>
              </w:rPr>
              <w:t>Исполнители плана лидера, старающиеся сохранить свою анонимность</w:t>
            </w:r>
          </w:p>
        </w:tc>
      </w:tr>
      <w:tr w:rsidR="00760084" w:rsidRPr="002431E7" w:rsidTr="002431E7">
        <w:trPr>
          <w:trHeight w:val="1873"/>
        </w:trPr>
        <w:tc>
          <w:tcPr>
            <w:tcW w:w="2563" w:type="dxa"/>
            <w:vAlign w:val="center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hAnsi="Times New Roman" w:cs="Times New Roman"/>
                <w:bCs/>
                <w:i/>
                <w:iCs/>
                <w:sz w:val="32"/>
              </w:rPr>
              <w:t>Отвергаемый член группы</w:t>
            </w:r>
          </w:p>
        </w:tc>
        <w:tc>
          <w:tcPr>
            <w:tcW w:w="7601" w:type="dxa"/>
            <w:vAlign w:val="center"/>
          </w:tcPr>
          <w:p w:rsidR="00760084" w:rsidRPr="002431E7" w:rsidRDefault="00760084" w:rsidP="002431E7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36"/>
              </w:rPr>
            </w:pPr>
            <w:r w:rsidRPr="002431E7">
              <w:rPr>
                <w:kern w:val="24"/>
                <w:sz w:val="32"/>
                <w:szCs w:val="40"/>
              </w:rPr>
              <w:t>В зависимости от особенностей характера, стремится покинуть свою ролевую нишу, либо стать незаметным, либо подвергаться все новым и новым нападкам</w:t>
            </w:r>
          </w:p>
        </w:tc>
      </w:tr>
      <w:tr w:rsidR="00760084" w:rsidRPr="002431E7" w:rsidTr="002431E7">
        <w:trPr>
          <w:trHeight w:val="1873"/>
        </w:trPr>
        <w:tc>
          <w:tcPr>
            <w:tcW w:w="2563" w:type="dxa"/>
            <w:vAlign w:val="center"/>
          </w:tcPr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  <w:r w:rsidRPr="002431E7">
              <w:rPr>
                <w:rFonts w:ascii="Times New Roman" w:hAnsi="Times New Roman" w:cs="Times New Roman"/>
                <w:bCs/>
                <w:i/>
                <w:iCs/>
                <w:sz w:val="32"/>
              </w:rPr>
              <w:t>Оппозиционер</w:t>
            </w:r>
          </w:p>
          <w:p w:rsidR="00760084" w:rsidRPr="002431E7" w:rsidRDefault="00760084" w:rsidP="002431E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7601" w:type="dxa"/>
            <w:vAlign w:val="center"/>
          </w:tcPr>
          <w:p w:rsidR="00760084" w:rsidRPr="002431E7" w:rsidRDefault="00760084" w:rsidP="002431E7">
            <w:pPr>
              <w:pStyle w:val="a4"/>
              <w:spacing w:before="0" w:beforeAutospacing="0" w:after="0" w:afterAutospacing="0"/>
              <w:jc w:val="center"/>
              <w:rPr>
                <w:sz w:val="32"/>
                <w:szCs w:val="36"/>
              </w:rPr>
            </w:pPr>
            <w:r w:rsidRPr="002431E7">
              <w:rPr>
                <w:kern w:val="24"/>
                <w:sz w:val="32"/>
                <w:szCs w:val="40"/>
              </w:rPr>
              <w:t>Хочет одного из двух: либо свергнуть лидера, либо иметь неограниченную возможность критиковать лидера и всячески унижать его величие</w:t>
            </w:r>
          </w:p>
        </w:tc>
      </w:tr>
    </w:tbl>
    <w:p w:rsidR="002431E7" w:rsidRDefault="002431E7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</w:p>
    <w:p w:rsidR="00760084" w:rsidRPr="002431E7" w:rsidRDefault="00760084" w:rsidP="002431E7">
      <w:pPr>
        <w:tabs>
          <w:tab w:val="left" w:pos="720"/>
        </w:tabs>
        <w:ind w:firstLine="708"/>
        <w:jc w:val="center"/>
        <w:rPr>
          <w:rFonts w:ascii="Times New Roman" w:hAnsi="Times New Roman" w:cs="Times New Roman"/>
          <w:b/>
          <w:bCs/>
          <w:sz w:val="40"/>
        </w:rPr>
      </w:pPr>
      <w:r w:rsidRPr="002431E7">
        <w:rPr>
          <w:rFonts w:ascii="Times New Roman" w:hAnsi="Times New Roman" w:cs="Times New Roman"/>
          <w:b/>
          <w:bCs/>
          <w:sz w:val="40"/>
        </w:rPr>
        <w:t>Структура группы с одним лидером</w:t>
      </w:r>
    </w:p>
    <w:p w:rsidR="00760084" w:rsidRPr="002431E7" w:rsidRDefault="00760084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36"/>
        </w:rPr>
      </w:pPr>
      <w:r w:rsidRPr="002431E7">
        <w:rPr>
          <w:rFonts w:ascii="Times New Roman" w:hAnsi="Times New Roman" w:cs="Times New Roman"/>
          <w:i/>
          <w:iCs/>
          <w:sz w:val="36"/>
        </w:rPr>
        <w:t>Группа малоэффективна в совместной деятельности из-за слабости процессов кооперации и соперничества. Наличие изолированных диад и триад свидетельствует о слабых эмоциональных групповых предпочтениях.</w:t>
      </w:r>
    </w:p>
    <w:p w:rsidR="00760084" w:rsidRPr="002431E7" w:rsidRDefault="00760084" w:rsidP="00760084">
      <w:pPr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36"/>
        </w:rPr>
      </w:pPr>
      <w:r w:rsidRPr="002431E7">
        <w:rPr>
          <w:rFonts w:ascii="Times New Roman" w:hAnsi="Times New Roman" w:cs="Times New Roman"/>
          <w:i/>
          <w:iCs/>
          <w:sz w:val="36"/>
        </w:rPr>
        <w:t xml:space="preserve">Приоритетными формами работы педагога с группой выступают ситуации соревнования. </w:t>
      </w:r>
    </w:p>
    <w:p w:rsidR="00760084" w:rsidRPr="002431E7" w:rsidRDefault="00760084" w:rsidP="00760084">
      <w:pPr>
        <w:tabs>
          <w:tab w:val="left" w:pos="720"/>
        </w:tabs>
        <w:ind w:firstLine="708"/>
        <w:rPr>
          <w:sz w:val="32"/>
        </w:rPr>
      </w:pPr>
      <w:r w:rsidRPr="002431E7">
        <w:rPr>
          <w:noProof/>
          <w:sz w:val="32"/>
        </w:rPr>
        <w:drawing>
          <wp:anchor distT="0" distB="0" distL="114300" distR="114300" simplePos="0" relativeHeight="251659264" behindDoc="0" locked="0" layoutInCell="1" allowOverlap="1" wp14:anchorId="2AEC22D5" wp14:editId="40010392">
            <wp:simplePos x="0" y="0"/>
            <wp:positionH relativeFrom="column">
              <wp:posOffset>233463</wp:posOffset>
            </wp:positionH>
            <wp:positionV relativeFrom="paragraph">
              <wp:posOffset>8444</wp:posOffset>
            </wp:positionV>
            <wp:extent cx="6240221" cy="5486400"/>
            <wp:effectExtent l="0" t="0" r="825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499" cy="5520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0084" w:rsidRPr="002431E7" w:rsidRDefault="00760084" w:rsidP="00760084">
      <w:pPr>
        <w:rPr>
          <w:sz w:val="32"/>
        </w:rPr>
      </w:pPr>
    </w:p>
    <w:p w:rsidR="00760084" w:rsidRPr="002431E7" w:rsidRDefault="00760084" w:rsidP="00760084">
      <w:pPr>
        <w:rPr>
          <w:sz w:val="32"/>
        </w:rPr>
      </w:pPr>
    </w:p>
    <w:p w:rsidR="00760084" w:rsidRPr="002431E7" w:rsidRDefault="00760084" w:rsidP="00760084">
      <w:pPr>
        <w:rPr>
          <w:sz w:val="32"/>
        </w:rPr>
      </w:pPr>
    </w:p>
    <w:p w:rsidR="00760084" w:rsidRPr="002431E7" w:rsidRDefault="00760084" w:rsidP="00760084">
      <w:pPr>
        <w:rPr>
          <w:sz w:val="32"/>
        </w:rPr>
      </w:pPr>
    </w:p>
    <w:p w:rsidR="00760084" w:rsidRPr="002431E7" w:rsidRDefault="00760084" w:rsidP="00760084">
      <w:pPr>
        <w:rPr>
          <w:sz w:val="32"/>
        </w:rPr>
      </w:pPr>
    </w:p>
    <w:p w:rsidR="00760084" w:rsidRDefault="00760084" w:rsidP="00760084"/>
    <w:p w:rsidR="00760084" w:rsidRDefault="00760084" w:rsidP="00760084"/>
    <w:p w:rsidR="00760084" w:rsidRDefault="00760084" w:rsidP="00760084"/>
    <w:p w:rsidR="00760084" w:rsidRDefault="00760084" w:rsidP="00760084"/>
    <w:p w:rsidR="00760084" w:rsidRDefault="00760084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Pr="002431E7" w:rsidRDefault="002431E7" w:rsidP="00760084">
      <w:pPr>
        <w:rPr>
          <w:sz w:val="32"/>
        </w:rPr>
      </w:pPr>
    </w:p>
    <w:p w:rsidR="00760084" w:rsidRPr="002431E7" w:rsidRDefault="00760084" w:rsidP="00760084">
      <w:pPr>
        <w:tabs>
          <w:tab w:val="left" w:pos="1916"/>
        </w:tabs>
        <w:jc w:val="center"/>
        <w:rPr>
          <w:rFonts w:ascii="Times New Roman" w:hAnsi="Times New Roman" w:cs="Times New Roman"/>
          <w:b/>
          <w:bCs/>
          <w:sz w:val="36"/>
        </w:rPr>
      </w:pPr>
      <w:r w:rsidRPr="002431E7">
        <w:rPr>
          <w:rFonts w:ascii="Times New Roman" w:hAnsi="Times New Roman" w:cs="Times New Roman"/>
          <w:b/>
          <w:bCs/>
          <w:sz w:val="36"/>
        </w:rPr>
        <w:t>Структура группы с двумя лидерами</w:t>
      </w:r>
    </w:p>
    <w:p w:rsidR="00760084" w:rsidRPr="002431E7" w:rsidRDefault="00760084" w:rsidP="00760084">
      <w:pPr>
        <w:jc w:val="both"/>
        <w:rPr>
          <w:rFonts w:ascii="Times New Roman" w:hAnsi="Times New Roman" w:cs="Times New Roman"/>
          <w:i/>
          <w:iCs/>
          <w:sz w:val="36"/>
        </w:rPr>
      </w:pPr>
      <w:r w:rsidRPr="002431E7">
        <w:rPr>
          <w:rFonts w:ascii="Times New Roman" w:hAnsi="Times New Roman" w:cs="Times New Roman"/>
          <w:i/>
          <w:iCs/>
          <w:sz w:val="36"/>
        </w:rPr>
        <w:t xml:space="preserve">Наблюдается противоречие подгрупп. Для формирования позитивного психологического климата необходимо предлагать задания, требующие выполнение работ 3-мя группами. При наличии 3-х и более групп конкуренция в достижении общей цели сменится кооперацией, противостояние будет сглаживаться. Ситуации соревнования усилят противодействие сторон, </w:t>
      </w:r>
      <w:proofErr w:type="gramStart"/>
      <w:r w:rsidRPr="002431E7">
        <w:rPr>
          <w:rFonts w:ascii="Times New Roman" w:hAnsi="Times New Roman" w:cs="Times New Roman"/>
          <w:i/>
          <w:iCs/>
          <w:sz w:val="36"/>
        </w:rPr>
        <w:t>следовательно</w:t>
      </w:r>
      <w:proofErr w:type="gramEnd"/>
      <w:r w:rsidRPr="002431E7">
        <w:rPr>
          <w:rFonts w:ascii="Times New Roman" w:hAnsi="Times New Roman" w:cs="Times New Roman"/>
          <w:i/>
          <w:iCs/>
          <w:sz w:val="36"/>
        </w:rPr>
        <w:t xml:space="preserve"> на данном этапе нельзя включать </w:t>
      </w:r>
      <w:proofErr w:type="spellStart"/>
      <w:r w:rsidRPr="002431E7">
        <w:rPr>
          <w:rFonts w:ascii="Times New Roman" w:hAnsi="Times New Roman" w:cs="Times New Roman"/>
          <w:i/>
          <w:iCs/>
          <w:sz w:val="36"/>
        </w:rPr>
        <w:t>соревновани</w:t>
      </w:r>
      <w:proofErr w:type="spellEnd"/>
      <w:r w:rsidRPr="002431E7">
        <w:rPr>
          <w:rFonts w:ascii="Times New Roman" w:hAnsi="Times New Roman" w:cs="Times New Roman"/>
          <w:i/>
          <w:iCs/>
          <w:sz w:val="36"/>
        </w:rPr>
        <w:t xml:space="preserve"> – необходимо использовать КТД.</w:t>
      </w:r>
    </w:p>
    <w:p w:rsidR="00760084" w:rsidRPr="00C169C6" w:rsidRDefault="00760084" w:rsidP="0076008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413ADD08" wp14:editId="0A3E518E">
            <wp:simplePos x="0" y="0"/>
            <wp:positionH relativeFrom="column">
              <wp:posOffset>-9728</wp:posOffset>
            </wp:positionH>
            <wp:positionV relativeFrom="paragraph">
              <wp:posOffset>21144</wp:posOffset>
            </wp:positionV>
            <wp:extent cx="6274341" cy="6449060"/>
            <wp:effectExtent l="0" t="0" r="0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662" cy="6485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69C6">
        <w:rPr>
          <w:rFonts w:ascii="Times New Roman" w:hAnsi="Times New Roman" w:cs="Times New Roman"/>
          <w:i/>
          <w:iCs/>
          <w:sz w:val="24"/>
        </w:rPr>
        <w:t xml:space="preserve">. </w:t>
      </w:r>
    </w:p>
    <w:p w:rsidR="00760084" w:rsidRDefault="00760084" w:rsidP="00760084">
      <w:pPr>
        <w:jc w:val="center"/>
      </w:pPr>
    </w:p>
    <w:p w:rsidR="00760084" w:rsidRDefault="00760084" w:rsidP="00760084"/>
    <w:p w:rsidR="00760084" w:rsidRDefault="00760084" w:rsidP="00760084"/>
    <w:p w:rsidR="00760084" w:rsidRDefault="00760084" w:rsidP="00760084"/>
    <w:p w:rsidR="00760084" w:rsidRDefault="00760084" w:rsidP="00760084"/>
    <w:p w:rsidR="00760084" w:rsidRPr="00B25F07" w:rsidRDefault="00760084" w:rsidP="00760084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07">
        <w:rPr>
          <w:rFonts w:ascii="Times New Roman" w:hAnsi="Times New Roman" w:cs="Times New Roman"/>
          <w:b/>
          <w:sz w:val="24"/>
          <w:szCs w:val="24"/>
          <w:shd w:val="clear" w:color="auto" w:fill="D5DCE4" w:themeFill="text2" w:themeFillTint="33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  <w:shd w:val="clear" w:color="auto" w:fill="D5DCE4" w:themeFill="text2" w:themeFillTint="33"/>
        </w:rPr>
        <w:t>18.</w:t>
      </w:r>
    </w:p>
    <w:p w:rsidR="00760084" w:rsidRDefault="00760084" w:rsidP="00760084"/>
    <w:p w:rsidR="00760084" w:rsidRDefault="00760084" w:rsidP="00760084"/>
    <w:p w:rsidR="00760084" w:rsidRDefault="00760084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Default="002431E7" w:rsidP="00760084"/>
    <w:p w:rsidR="002431E7" w:rsidRPr="00791FD5" w:rsidRDefault="002431E7" w:rsidP="00760084"/>
    <w:p w:rsidR="00760084" w:rsidRPr="002431E7" w:rsidRDefault="00760084" w:rsidP="00760084">
      <w:pPr>
        <w:tabs>
          <w:tab w:val="left" w:pos="1814"/>
        </w:tabs>
        <w:spacing w:after="0"/>
        <w:jc w:val="both"/>
        <w:rPr>
          <w:rFonts w:ascii="Times New Roman" w:hAnsi="Times New Roman" w:cs="Times New Roman"/>
          <w:b/>
          <w:bCs/>
          <w:sz w:val="36"/>
        </w:rPr>
      </w:pPr>
      <w:r>
        <w:tab/>
      </w:r>
      <w:r w:rsidRPr="002431E7">
        <w:rPr>
          <w:rFonts w:ascii="Times New Roman" w:hAnsi="Times New Roman" w:cs="Times New Roman"/>
          <w:b/>
          <w:bCs/>
          <w:sz w:val="36"/>
        </w:rPr>
        <w:t>Структура группы с тремя лидерами</w:t>
      </w:r>
    </w:p>
    <w:p w:rsidR="00760084" w:rsidRPr="0069104B" w:rsidRDefault="00760084" w:rsidP="00760084">
      <w:pPr>
        <w:tabs>
          <w:tab w:val="left" w:pos="1814"/>
        </w:tabs>
        <w:jc w:val="both"/>
        <w:rPr>
          <w:rFonts w:ascii="Times New Roman" w:hAnsi="Times New Roman" w:cs="Times New Roman"/>
          <w:bCs/>
          <w:sz w:val="24"/>
        </w:rPr>
      </w:pPr>
      <w:r w:rsidRPr="002431E7">
        <w:rPr>
          <w:rFonts w:ascii="Times New Roman" w:hAnsi="Times New Roman" w:cs="Times New Roman"/>
          <w:bCs/>
          <w:i/>
          <w:iCs/>
          <w:sz w:val="36"/>
        </w:rPr>
        <w:t xml:space="preserve">Лидеры имеют своих сторонников, хорошо взаимодействуют между собой. Данная социально-психологическая структура группы является наиболее оптимальной и устойчивой для осуществления деловых отношений и переходов группы на новый уровень развития. </w:t>
      </w:r>
    </w:p>
    <w:p w:rsidR="00760084" w:rsidRDefault="00760084" w:rsidP="00760084">
      <w:pPr>
        <w:tabs>
          <w:tab w:val="left" w:pos="1814"/>
        </w:tabs>
        <w:rPr>
          <w:b/>
          <w:bCs/>
        </w:rPr>
      </w:pPr>
    </w:p>
    <w:p w:rsidR="00760084" w:rsidRDefault="002431E7" w:rsidP="00760084">
      <w:pPr>
        <w:tabs>
          <w:tab w:val="left" w:pos="1814"/>
        </w:tabs>
      </w:pPr>
      <w:r w:rsidRPr="002431E7">
        <w:rPr>
          <w:rFonts w:ascii="Times New Roman" w:hAnsi="Times New Roman" w:cs="Times New Roman"/>
          <w:noProof/>
          <w:sz w:val="36"/>
        </w:rPr>
        <w:drawing>
          <wp:anchor distT="0" distB="0" distL="114300" distR="114300" simplePos="0" relativeHeight="251661312" behindDoc="0" locked="0" layoutInCell="1" allowOverlap="1" wp14:anchorId="0ED33938" wp14:editId="5846D702">
            <wp:simplePos x="0" y="0"/>
            <wp:positionH relativeFrom="margin">
              <wp:align>left</wp:align>
            </wp:positionH>
            <wp:positionV relativeFrom="paragraph">
              <wp:posOffset>12497</wp:posOffset>
            </wp:positionV>
            <wp:extent cx="6403637" cy="6322396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637" cy="6322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0084" w:rsidRDefault="00760084" w:rsidP="00760084"/>
    <w:p w:rsidR="00760084" w:rsidRPr="00791FD5" w:rsidRDefault="00760084" w:rsidP="00760084"/>
    <w:p w:rsidR="00760084" w:rsidRPr="00791FD5" w:rsidRDefault="00760084" w:rsidP="00760084"/>
    <w:p w:rsidR="00760084" w:rsidRDefault="00760084" w:rsidP="00760084"/>
    <w:p w:rsidR="00760084" w:rsidRDefault="00760084" w:rsidP="00760084">
      <w:pPr>
        <w:tabs>
          <w:tab w:val="left" w:pos="6123"/>
        </w:tabs>
        <w:rPr>
          <w:rFonts w:ascii="Times New Roman" w:hAnsi="Times New Roman" w:cs="Times New Roman"/>
          <w:b/>
          <w:sz w:val="24"/>
          <w:szCs w:val="24"/>
          <w:shd w:val="clear" w:color="auto" w:fill="D5DCE4" w:themeFill="text2" w:themeFillTint="33"/>
        </w:rPr>
      </w:pPr>
    </w:p>
    <w:p w:rsidR="00760084" w:rsidRDefault="00760084" w:rsidP="00760084">
      <w:pPr>
        <w:tabs>
          <w:tab w:val="left" w:pos="6123"/>
        </w:tabs>
        <w:rPr>
          <w:rFonts w:ascii="Times New Roman" w:hAnsi="Times New Roman" w:cs="Times New Roman"/>
          <w:b/>
          <w:sz w:val="24"/>
          <w:szCs w:val="24"/>
          <w:shd w:val="clear" w:color="auto" w:fill="D5DCE4" w:themeFill="text2" w:themeFillTint="33"/>
        </w:rPr>
      </w:pPr>
    </w:p>
    <w:p w:rsidR="00760084" w:rsidRPr="005724B4" w:rsidRDefault="00760084" w:rsidP="00760084">
      <w:pPr>
        <w:tabs>
          <w:tab w:val="left" w:pos="6123"/>
        </w:tabs>
      </w:pPr>
      <w:r>
        <w:tab/>
      </w: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4"/>
        </w:rPr>
      </w:pP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>Особенности поведения непопулярных детей в группе («отверженных»)</w:t>
      </w:r>
    </w:p>
    <w:p w:rsidR="00760084" w:rsidRPr="002431E7" w:rsidRDefault="00760084" w:rsidP="00760084">
      <w:pPr>
        <w:pStyle w:val="a3"/>
        <w:numPr>
          <w:ilvl w:val="0"/>
          <w:numId w:val="6"/>
        </w:num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они    могут    быть    </w:t>
      </w:r>
      <w:proofErr w:type="gramStart"/>
      <w:r w:rsidRPr="002431E7">
        <w:rPr>
          <w:rFonts w:ascii="Times New Roman" w:hAnsi="Times New Roman" w:cs="Times New Roman"/>
          <w:sz w:val="28"/>
        </w:rPr>
        <w:t xml:space="preserve">навязчивы,   </w:t>
      </w:r>
      <w:proofErr w:type="gramEnd"/>
      <w:r w:rsidRPr="002431E7">
        <w:rPr>
          <w:rFonts w:ascii="Times New Roman" w:hAnsi="Times New Roman" w:cs="Times New Roman"/>
          <w:sz w:val="28"/>
        </w:rPr>
        <w:t xml:space="preserve"> неадекватны,    легко    поддаются    на    провокации, выдают ожидаемые реакции;</w:t>
      </w:r>
    </w:p>
    <w:p w:rsidR="00760084" w:rsidRPr="002431E7" w:rsidRDefault="00760084" w:rsidP="00760084">
      <w:pPr>
        <w:pStyle w:val="a3"/>
        <w:numPr>
          <w:ilvl w:val="0"/>
          <w:numId w:val="6"/>
        </w:num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>любой сверстник, оказавший им поддержку, сразу же возводится в ранг «</w:t>
      </w:r>
      <w:proofErr w:type="gramStart"/>
      <w:r w:rsidRPr="002431E7">
        <w:rPr>
          <w:rFonts w:ascii="Times New Roman" w:hAnsi="Times New Roman" w:cs="Times New Roman"/>
          <w:sz w:val="28"/>
        </w:rPr>
        <w:t>лучшего  друга</w:t>
      </w:r>
      <w:proofErr w:type="gramEnd"/>
      <w:r w:rsidRPr="002431E7">
        <w:rPr>
          <w:rFonts w:ascii="Times New Roman" w:hAnsi="Times New Roman" w:cs="Times New Roman"/>
          <w:sz w:val="28"/>
        </w:rPr>
        <w:t>»;</w:t>
      </w:r>
    </w:p>
    <w:p w:rsidR="00760084" w:rsidRPr="002431E7" w:rsidRDefault="00760084" w:rsidP="00760084">
      <w:pPr>
        <w:pStyle w:val="a3"/>
        <w:numPr>
          <w:ilvl w:val="0"/>
          <w:numId w:val="6"/>
        </w:num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отвергаемые дети ищут поддержки и защиты у взрослых. Но только у тех, кто однажды им уже ее оказал </w:t>
      </w: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i/>
          <w:iCs/>
          <w:sz w:val="28"/>
        </w:rPr>
        <w:t>Отвергаемых детей необходимо учить правилам общения и взаимодействия</w:t>
      </w: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i/>
          <w:iCs/>
          <w:sz w:val="28"/>
        </w:rPr>
        <w:t>Изгойство – это «изнаночная» сторона эмоциональной жизни группы</w:t>
      </w:r>
      <w:r w:rsidRPr="002431E7">
        <w:rPr>
          <w:rFonts w:ascii="Times New Roman" w:hAnsi="Times New Roman" w:cs="Times New Roman"/>
          <w:sz w:val="28"/>
        </w:rPr>
        <w:t xml:space="preserve"> </w:t>
      </w: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2431E7">
        <w:rPr>
          <w:rFonts w:ascii="Times New Roman" w:hAnsi="Times New Roman" w:cs="Times New Roman"/>
          <w:b/>
          <w:sz w:val="28"/>
          <w:szCs w:val="24"/>
        </w:rPr>
        <w:t xml:space="preserve">                                </w:t>
      </w: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>3 типа педагогического взаимодействия с отверженными</w:t>
      </w: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i/>
          <w:iCs/>
          <w:sz w:val="28"/>
        </w:rPr>
        <w:t>Работа с Клоунами</w:t>
      </w:r>
    </w:p>
    <w:p w:rsidR="00760084" w:rsidRPr="002431E7" w:rsidRDefault="00760084" w:rsidP="00760084">
      <w:pPr>
        <w:tabs>
          <w:tab w:val="left" w:pos="6123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      Клоун своим поведением старается обратить внимание на социальные парадоксы в классе. Доведя негативизм группы до определенного уровня, клоун совершает поступок, который, вызвав смех к себе, снимает уровень негативизма в группе. Клоуны обладают высоким уровнем интеллекта. Первые клоунские действия ученик испытывает на учителе.   Педагогическое воздействие необходимо строить по принципу «клин клином вышибают», ставя ребенка в нестандартную для него ситуацию. </w:t>
      </w: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i/>
          <w:iCs/>
          <w:sz w:val="28"/>
        </w:rPr>
        <w:t>Работа с «Белыми воронами»</w:t>
      </w:r>
    </w:p>
    <w:p w:rsidR="00760084" w:rsidRPr="002431E7" w:rsidRDefault="00760084" w:rsidP="00760084">
      <w:pPr>
        <w:tabs>
          <w:tab w:val="left" w:pos="6123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      У одноклассников «белой вороны» создается о нем масса вымыслов из-за невозможности лидера класса объяснить его поведение. Как правило взаимоотношения группы с Белой вороной ограничивается односторонней вербальной агрессией. Педагог должен помочь группе найти привлекательные стороны Белой вороны. </w:t>
      </w: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i/>
          <w:iCs/>
          <w:sz w:val="28"/>
        </w:rPr>
        <w:t>Работа с антагонистами</w:t>
      </w:r>
    </w:p>
    <w:p w:rsidR="00760084" w:rsidRPr="002431E7" w:rsidRDefault="00760084" w:rsidP="00760084">
      <w:pPr>
        <w:tabs>
          <w:tab w:val="left" w:pos="6123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        Изгоя-антагониста активно не воспринимает класс, и он сам, нередко, провоцирует к себе негативное отношение, доходящее до агрессивности. </w:t>
      </w:r>
    </w:p>
    <w:p w:rsidR="00760084" w:rsidRPr="002431E7" w:rsidRDefault="00760084" w:rsidP="00760084">
      <w:pPr>
        <w:tabs>
          <w:tab w:val="left" w:pos="6123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        Педагог должен занимать нейтральную позицию, твердо </w:t>
      </w:r>
      <w:proofErr w:type="gramStart"/>
      <w:r w:rsidRPr="002431E7">
        <w:rPr>
          <w:rFonts w:ascii="Times New Roman" w:hAnsi="Times New Roman" w:cs="Times New Roman"/>
          <w:sz w:val="28"/>
        </w:rPr>
        <w:t>пресекая  физическое</w:t>
      </w:r>
      <w:proofErr w:type="gramEnd"/>
      <w:r w:rsidRPr="002431E7">
        <w:rPr>
          <w:rFonts w:ascii="Times New Roman" w:hAnsi="Times New Roman" w:cs="Times New Roman"/>
          <w:sz w:val="28"/>
        </w:rPr>
        <w:t xml:space="preserve"> и психологическое насилие в группе. При организации мероприятий должен находить поручение для антагониста, поощрять его активность. Накопившуюся агрессию группы педагог должен направлять на себя, выводя из-под атаки антагониста. </w:t>
      </w:r>
    </w:p>
    <w:p w:rsidR="00760084" w:rsidRPr="002431E7" w:rsidRDefault="00760084" w:rsidP="00760084">
      <w:pPr>
        <w:tabs>
          <w:tab w:val="left" w:pos="6123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        Индивидуальные занятия с педагогом-психологом дадут возможность выговориться и разобрать различные ситуации и возможные стратегии поведения в них. </w:t>
      </w: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431E7" w:rsidRDefault="002431E7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 xml:space="preserve">Формы «нежелательного» поведения </w:t>
      </w:r>
      <w:r w:rsidRPr="002431E7">
        <w:rPr>
          <w:rFonts w:ascii="Times New Roman" w:hAnsi="Times New Roman" w:cs="Times New Roman"/>
          <w:b/>
          <w:bCs/>
          <w:sz w:val="28"/>
        </w:rPr>
        <w:br/>
        <w:t>ребенка и стратегии поведения педагога</w:t>
      </w:r>
    </w:p>
    <w:tbl>
      <w:tblPr>
        <w:tblW w:w="10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2031"/>
        <w:gridCol w:w="2315"/>
        <w:gridCol w:w="1850"/>
        <w:gridCol w:w="2213"/>
      </w:tblGrid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452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45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36"/>
              </w:rPr>
              <w:t xml:space="preserve">Требование внимания 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45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36"/>
              </w:rPr>
              <w:t xml:space="preserve">Борьба за власть </w:t>
            </w:r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45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36"/>
              </w:rPr>
              <w:t xml:space="preserve">Месть 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45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36"/>
              </w:rPr>
              <w:t xml:space="preserve">Избегание неудачи </w:t>
            </w:r>
          </w:p>
        </w:tc>
      </w:tr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Сущность поведения</w:t>
            </w: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Получать особое внимание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«Ты мне ничего не сделаешь!»</w:t>
            </w:r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Вредить в ответ на обиду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«Не буду делать, все равно не получится»</w:t>
            </w:r>
          </w:p>
        </w:tc>
      </w:tr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Эмоция/чувство</w:t>
            </w: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Раздражение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Гнев, злость</w:t>
            </w:r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Боль, обида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Вина, безысходность</w:t>
            </w:r>
          </w:p>
        </w:tc>
      </w:tr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Что хочется сделать?</w:t>
            </w: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Уйти из ситуации или убрать предмет раздражения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Причинить вред, побить</w:t>
            </w:r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Желание оправдаться, загладить вину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Сделать все за ребенка</w:t>
            </w:r>
          </w:p>
        </w:tc>
      </w:tr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Сильные стороны поведения</w:t>
            </w: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Потребность в контакте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Смелость, сопротивление влиянию</w:t>
            </w:r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Способность защитить себя от боли и обид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нет</w:t>
            </w:r>
          </w:p>
        </w:tc>
      </w:tr>
      <w:tr w:rsidR="00760084" w:rsidRPr="002431E7" w:rsidTr="00452C50">
        <w:trPr>
          <w:trHeight w:val="574"/>
        </w:trPr>
        <w:tc>
          <w:tcPr>
            <w:tcW w:w="194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Что делать?</w:t>
            </w:r>
          </w:p>
        </w:tc>
        <w:tc>
          <w:tcPr>
            <w:tcW w:w="22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Дать внимание</w:t>
            </w:r>
          </w:p>
        </w:tc>
        <w:tc>
          <w:tcPr>
            <w:tcW w:w="2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Дать ограниченную, контролируемую власть</w:t>
            </w:r>
            <w:bookmarkStart w:id="0" w:name="_GoBack"/>
            <w:bookmarkEnd w:id="0"/>
          </w:p>
        </w:tc>
        <w:tc>
          <w:tcPr>
            <w:tcW w:w="18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Проговорить чувства, выяснить причину мести</w:t>
            </w:r>
          </w:p>
        </w:tc>
        <w:tc>
          <w:tcPr>
            <w:tcW w:w="23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0084" w:rsidRPr="002431E7" w:rsidRDefault="00760084" w:rsidP="0024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36"/>
              </w:rPr>
            </w:pPr>
            <w:r w:rsidRPr="002431E7">
              <w:rPr>
                <w:rFonts w:ascii="Times New Roman" w:eastAsia="Times New Roman" w:hAnsi="Times New Roman" w:cs="Times New Roman"/>
                <w:kern w:val="24"/>
                <w:sz w:val="28"/>
                <w:szCs w:val="36"/>
              </w:rPr>
              <w:t>Сделать часть самому, постепенно уменьшать часть своей работы</w:t>
            </w:r>
          </w:p>
        </w:tc>
      </w:tr>
    </w:tbl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sz w:val="28"/>
          <w:szCs w:val="24"/>
          <w:shd w:val="clear" w:color="auto" w:fill="D5DCE4" w:themeFill="text2" w:themeFillTint="33"/>
        </w:rPr>
      </w:pPr>
    </w:p>
    <w:p w:rsidR="00760084" w:rsidRPr="002431E7" w:rsidRDefault="00760084" w:rsidP="00760084">
      <w:pPr>
        <w:tabs>
          <w:tab w:val="left" w:pos="6123"/>
        </w:tabs>
        <w:spacing w:after="0"/>
        <w:rPr>
          <w:rFonts w:ascii="Times New Roman" w:hAnsi="Times New Roman" w:cs="Times New Roman"/>
          <w:b/>
          <w:bCs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 xml:space="preserve">- Воспитание – </w:t>
      </w:r>
      <w:r w:rsidRPr="002431E7">
        <w:rPr>
          <w:rFonts w:ascii="Times New Roman" w:hAnsi="Times New Roman" w:cs="Times New Roman"/>
          <w:bCs/>
          <w:sz w:val="28"/>
        </w:rPr>
        <w:t xml:space="preserve">это целенаправленный процесс, </w:t>
      </w:r>
      <w:proofErr w:type="gramStart"/>
      <w:r w:rsidRPr="002431E7">
        <w:rPr>
          <w:rFonts w:ascii="Times New Roman" w:hAnsi="Times New Roman" w:cs="Times New Roman"/>
          <w:bCs/>
          <w:sz w:val="28"/>
        </w:rPr>
        <w:t>направленный  на</w:t>
      </w:r>
      <w:proofErr w:type="gramEnd"/>
      <w:r w:rsidRPr="002431E7">
        <w:rPr>
          <w:rFonts w:ascii="Times New Roman" w:hAnsi="Times New Roman" w:cs="Times New Roman"/>
          <w:bCs/>
          <w:sz w:val="28"/>
        </w:rPr>
        <w:t xml:space="preserve"> формирование определенных личностных качеств</w:t>
      </w:r>
      <w:r w:rsidRPr="002431E7">
        <w:rPr>
          <w:rFonts w:ascii="Times New Roman" w:hAnsi="Times New Roman" w:cs="Times New Roman"/>
          <w:b/>
          <w:bCs/>
          <w:sz w:val="28"/>
        </w:rPr>
        <w:t>.</w:t>
      </w:r>
    </w:p>
    <w:p w:rsidR="00760084" w:rsidRPr="002431E7" w:rsidRDefault="00760084" w:rsidP="00760084">
      <w:pPr>
        <w:tabs>
          <w:tab w:val="left" w:pos="6123"/>
        </w:tabs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>Приемы работы с обучающимися</w:t>
      </w:r>
    </w:p>
    <w:p w:rsidR="00760084" w:rsidRPr="002431E7" w:rsidRDefault="00760084" w:rsidP="00760084">
      <w:pPr>
        <w:numPr>
          <w:ilvl w:val="0"/>
          <w:numId w:val="11"/>
        </w:numPr>
        <w:tabs>
          <w:tab w:val="num" w:pos="720"/>
          <w:tab w:val="left" w:pos="3872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 xml:space="preserve">Принимающая и корректирующая обратная связь </w:t>
      </w:r>
      <w:r w:rsidRPr="002431E7">
        <w:rPr>
          <w:rFonts w:ascii="Times New Roman" w:hAnsi="Times New Roman" w:cs="Times New Roman"/>
          <w:sz w:val="28"/>
        </w:rPr>
        <w:t xml:space="preserve">(«В конфликтной ситуации с … тебе удалось вести себя спокойно. Однако ты нагрубил своему другу… Давай выясним причину твоей обиды к …») </w:t>
      </w:r>
    </w:p>
    <w:p w:rsidR="00760084" w:rsidRPr="002431E7" w:rsidRDefault="00760084" w:rsidP="00760084">
      <w:pPr>
        <w:numPr>
          <w:ilvl w:val="0"/>
          <w:numId w:val="11"/>
        </w:numPr>
        <w:tabs>
          <w:tab w:val="left" w:pos="3872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 xml:space="preserve">Поддержка и похвала </w:t>
      </w:r>
      <w:r w:rsidRPr="002431E7">
        <w:rPr>
          <w:rFonts w:ascii="Times New Roman" w:hAnsi="Times New Roman" w:cs="Times New Roman"/>
          <w:sz w:val="28"/>
        </w:rPr>
        <w:t xml:space="preserve">(«В конфликтной ситуации с … ты вел себя очень достойно. Расскажи, как тебе это удалось?») </w:t>
      </w:r>
    </w:p>
    <w:p w:rsidR="00760084" w:rsidRPr="002431E7" w:rsidRDefault="00760084" w:rsidP="00760084">
      <w:pPr>
        <w:numPr>
          <w:ilvl w:val="0"/>
          <w:numId w:val="11"/>
        </w:numPr>
        <w:tabs>
          <w:tab w:val="left" w:pos="3872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sz w:val="28"/>
        </w:rPr>
        <w:t xml:space="preserve">Внимательное слушание («Ты довольно точно описал действия… Как ты думаешь, что он сделает дальше?») </w:t>
      </w:r>
    </w:p>
    <w:p w:rsidR="00760084" w:rsidRPr="002431E7" w:rsidRDefault="00760084" w:rsidP="00760084">
      <w:pPr>
        <w:numPr>
          <w:ilvl w:val="0"/>
          <w:numId w:val="11"/>
        </w:numPr>
        <w:tabs>
          <w:tab w:val="left" w:pos="3872"/>
        </w:tabs>
        <w:spacing w:after="0"/>
        <w:rPr>
          <w:rFonts w:ascii="Times New Roman" w:hAnsi="Times New Roman" w:cs="Times New Roman"/>
          <w:sz w:val="28"/>
        </w:rPr>
      </w:pPr>
      <w:r w:rsidRPr="002431E7">
        <w:rPr>
          <w:rFonts w:ascii="Times New Roman" w:hAnsi="Times New Roman" w:cs="Times New Roman"/>
          <w:b/>
          <w:bCs/>
          <w:sz w:val="28"/>
        </w:rPr>
        <w:t xml:space="preserve">Принятие чувств </w:t>
      </w:r>
      <w:r w:rsidRPr="002431E7">
        <w:rPr>
          <w:rFonts w:ascii="Times New Roman" w:hAnsi="Times New Roman" w:cs="Times New Roman"/>
          <w:sz w:val="28"/>
        </w:rPr>
        <w:t xml:space="preserve">(«Я вижу, ты расстроен из-за конфликта с…») </w:t>
      </w:r>
    </w:p>
    <w:p w:rsidR="00205BA7" w:rsidRPr="002431E7" w:rsidRDefault="002431E7">
      <w:pPr>
        <w:rPr>
          <w:sz w:val="24"/>
        </w:rPr>
      </w:pPr>
    </w:p>
    <w:sectPr w:rsidR="00205BA7" w:rsidRPr="002431E7" w:rsidSect="007600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37D4B"/>
    <w:multiLevelType w:val="hybridMultilevel"/>
    <w:tmpl w:val="0300819C"/>
    <w:lvl w:ilvl="0" w:tplc="A1AA5F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3CDD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6801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0D2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83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2AF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090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CC2E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DED4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391E64"/>
    <w:multiLevelType w:val="hybridMultilevel"/>
    <w:tmpl w:val="2C121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F371C"/>
    <w:multiLevelType w:val="hybridMultilevel"/>
    <w:tmpl w:val="D27C701C"/>
    <w:lvl w:ilvl="0" w:tplc="8014165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7A21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AA5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0B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72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682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7CE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E2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F8A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B07734"/>
    <w:multiLevelType w:val="hybridMultilevel"/>
    <w:tmpl w:val="C1D80D68"/>
    <w:lvl w:ilvl="0" w:tplc="A8EE4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6674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685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1E5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AA1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1A0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D65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8C1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56A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1CD5E3D"/>
    <w:multiLevelType w:val="hybridMultilevel"/>
    <w:tmpl w:val="3B6ACE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648E5"/>
    <w:multiLevelType w:val="hybridMultilevel"/>
    <w:tmpl w:val="8D1CF61C"/>
    <w:lvl w:ilvl="0" w:tplc="30800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DCD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F66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642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A9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62D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206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465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6E4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D5D1335"/>
    <w:multiLevelType w:val="hybridMultilevel"/>
    <w:tmpl w:val="F92CD2C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7F106A"/>
    <w:multiLevelType w:val="hybridMultilevel"/>
    <w:tmpl w:val="AF1C573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7067C63"/>
    <w:multiLevelType w:val="hybridMultilevel"/>
    <w:tmpl w:val="8D547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7330A"/>
    <w:multiLevelType w:val="hybridMultilevel"/>
    <w:tmpl w:val="62AA9096"/>
    <w:lvl w:ilvl="0" w:tplc="351CD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F24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DC7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DC2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E09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3AC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326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F08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E04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A1F489E"/>
    <w:multiLevelType w:val="hybridMultilevel"/>
    <w:tmpl w:val="129C271E"/>
    <w:lvl w:ilvl="0" w:tplc="03703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522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28F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0E9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2E6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905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F2B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1AF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DC7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2F"/>
    <w:rsid w:val="002431E7"/>
    <w:rsid w:val="0036702F"/>
    <w:rsid w:val="00760084"/>
    <w:rsid w:val="00C7091C"/>
    <w:rsid w:val="00E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325C3-E628-4AD7-9A87-DFEE11CD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0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60084"/>
    <w:rPr>
      <w:b/>
      <w:bCs/>
    </w:rPr>
  </w:style>
  <w:style w:type="table" w:styleId="a6">
    <w:name w:val="Table Grid"/>
    <w:basedOn w:val="a1"/>
    <w:uiPriority w:val="59"/>
    <w:rsid w:val="00760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43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31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2024-11-19T11:09:00Z</cp:lastPrinted>
  <dcterms:created xsi:type="dcterms:W3CDTF">2024-11-19T08:06:00Z</dcterms:created>
  <dcterms:modified xsi:type="dcterms:W3CDTF">2024-11-19T11:11:00Z</dcterms:modified>
</cp:coreProperties>
</file>