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4706" w:rsidRPr="009A4706" w:rsidRDefault="009A4706" w:rsidP="006220A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3025" w:rsidRDefault="00F83025" w:rsidP="00F8302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93D994E" wp14:editId="6B2F1296">
            <wp:extent cx="4866312" cy="7083666"/>
            <wp:effectExtent l="0" t="3810" r="698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872875" cy="7093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83025" w:rsidRDefault="00F83025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D71B3" w:rsidRDefault="006D71B3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СОДЕРЖАНИЕ РАБОЧЕЙ ПРОГРАММЫ</w:t>
      </w: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Pr="009A4706" w:rsidRDefault="008C071D" w:rsidP="008C07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345" w:type="dxa"/>
        <w:tblLook w:val="04A0" w:firstRow="1" w:lastRow="0" w:firstColumn="1" w:lastColumn="0" w:noHBand="0" w:noVBand="1"/>
      </w:tblPr>
      <w:tblGrid>
        <w:gridCol w:w="8393"/>
        <w:gridCol w:w="833"/>
      </w:tblGrid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Пояснительная записка</w:t>
            </w:r>
          </w:p>
        </w:tc>
        <w:tc>
          <w:tcPr>
            <w:tcW w:w="833" w:type="dxa"/>
          </w:tcPr>
          <w:p w:rsidR="008C071D" w:rsidRPr="009A4706" w:rsidRDefault="008C071D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3</w:t>
            </w:r>
          </w:p>
        </w:tc>
      </w:tr>
      <w:tr w:rsidR="008C071D" w:rsidRPr="009A4706" w:rsidTr="0051067A">
        <w:trPr>
          <w:trHeight w:val="543"/>
        </w:trPr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Предметные результаты, на достижение которых </w:t>
            </w:r>
            <w:proofErr w:type="gramStart"/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направлена</w:t>
            </w:r>
            <w:proofErr w:type="gramEnd"/>
            <w:r w:rsidR="005617F8" w:rsidRPr="005617F8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</w:t>
            </w: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 РП</w:t>
            </w:r>
          </w:p>
        </w:tc>
        <w:tc>
          <w:tcPr>
            <w:tcW w:w="833" w:type="dxa"/>
          </w:tcPr>
          <w:p w:rsidR="008C071D" w:rsidRPr="009A4706" w:rsidRDefault="00971F0F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5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Содержание учебного предмета</w:t>
            </w:r>
          </w:p>
        </w:tc>
        <w:tc>
          <w:tcPr>
            <w:tcW w:w="833" w:type="dxa"/>
          </w:tcPr>
          <w:p w:rsidR="008C071D" w:rsidRPr="009A4706" w:rsidRDefault="00971F0F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9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Тематическое планирование</w:t>
            </w:r>
          </w:p>
        </w:tc>
        <w:tc>
          <w:tcPr>
            <w:tcW w:w="833" w:type="dxa"/>
          </w:tcPr>
          <w:p w:rsidR="008C071D" w:rsidRPr="009A4706" w:rsidRDefault="00523D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13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 xml:space="preserve">Календарно-тематическое планирование </w:t>
            </w:r>
          </w:p>
        </w:tc>
        <w:tc>
          <w:tcPr>
            <w:tcW w:w="833" w:type="dxa"/>
          </w:tcPr>
          <w:p w:rsidR="008C071D" w:rsidRPr="009A4706" w:rsidRDefault="00523D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14</w:t>
            </w:r>
          </w:p>
        </w:tc>
      </w:tr>
      <w:tr w:rsidR="008C071D" w:rsidRPr="009A4706" w:rsidTr="0051067A">
        <w:tc>
          <w:tcPr>
            <w:tcW w:w="8393" w:type="dxa"/>
          </w:tcPr>
          <w:p w:rsidR="008C071D" w:rsidRPr="009A4706" w:rsidRDefault="008C071D" w:rsidP="0051067A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Лист корректировки рабочей программы</w:t>
            </w:r>
          </w:p>
        </w:tc>
        <w:tc>
          <w:tcPr>
            <w:tcW w:w="833" w:type="dxa"/>
          </w:tcPr>
          <w:p w:rsidR="008C071D" w:rsidRPr="009A4706" w:rsidRDefault="00523D58" w:rsidP="005106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  <w:t>18</w:t>
            </w:r>
          </w:p>
        </w:tc>
      </w:tr>
    </w:tbl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E424F" w:rsidRPr="009A4706" w:rsidRDefault="00DE424F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P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9A4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C071D" w:rsidRDefault="008C071D" w:rsidP="008C071D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10F9" w:rsidRDefault="008210F9" w:rsidP="008C071D"/>
    <w:p w:rsidR="006D71B3" w:rsidRDefault="006D71B3" w:rsidP="008C071D"/>
    <w:p w:rsidR="006D71B3" w:rsidRDefault="006D71B3" w:rsidP="008C071D"/>
    <w:p w:rsidR="008C071D" w:rsidRPr="009A4706" w:rsidRDefault="008C071D" w:rsidP="008C071D">
      <w:pPr>
        <w:widowControl w:val="0"/>
        <w:spacing w:after="0" w:line="240" w:lineRule="auto"/>
        <w:ind w:right="20"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lastRenderedPageBreak/>
        <w:t>Пояснительная записка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Рабочая программа по</w:t>
      </w:r>
      <w:r w:rsidR="00002F5B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химии</w:t>
      </w:r>
      <w:r w:rsidR="00D35759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адресована  учащимся 9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класса </w:t>
      </w:r>
    </w:p>
    <w:p w:rsidR="008C071D" w:rsidRPr="00295325" w:rsidRDefault="008C071D" w:rsidP="008C071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МБОУ «Верх-Катунская СОШ», 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составлена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Pr="00295325">
        <w:rPr>
          <w:rFonts w:ascii="Times New Roman" w:eastAsia="Calibri" w:hAnsi="Times New Roman" w:cs="Times New Roman"/>
          <w:sz w:val="24"/>
          <w:szCs w:val="24"/>
          <w:lang w:eastAsia="ru-RU"/>
        </w:rPr>
        <w:t>на основании следующих нормативно-правовых документов: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требований к результатам освоения основной образовательной программы основного общего образования, представленных в Федеральном государственном образовательном стандарте (ФГОС) основного общего образования, 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утвержденный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0" w:anchor="/document/99/902180656/" w:history="1"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приказом </w:t>
        </w:r>
        <w:proofErr w:type="spellStart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Минобрнауки</w:t>
        </w:r>
        <w:proofErr w:type="spellEnd"/>
        <w:r w:rsidRPr="00295325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 xml:space="preserve"> России от 31 мая 2021 № </w:t>
        </w:r>
      </w:hyperlink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287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примерной программы по</w:t>
      </w: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C311B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химии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федерального перечня учебников;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Основной образовательной программы среднего общего образования 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МБОУ 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ебного план</w:t>
      </w:r>
      <w:r w:rsidR="004A66A0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МБОУ </w:t>
      </w:r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«</w:t>
      </w:r>
      <w:proofErr w:type="gramStart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>Верх-Катунская</w:t>
      </w:r>
      <w:proofErr w:type="gramEnd"/>
      <w:r w:rsidRPr="0029532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СОШ»</w:t>
      </w:r>
    </w:p>
    <w:p w:rsidR="008C071D" w:rsidRPr="00295325" w:rsidRDefault="008C071D" w:rsidP="008C071D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положения о рабочей программе учебных предметов, курсов в муниципальном бюджетном общеобразовательном учреждении МБОУ «</w:t>
      </w:r>
      <w:proofErr w:type="gramStart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Верх-Катунская</w:t>
      </w:r>
      <w:proofErr w:type="gramEnd"/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СОШ»</w:t>
      </w:r>
    </w:p>
    <w:p w:rsidR="008C071D" w:rsidRPr="00295325" w:rsidRDefault="008C071D" w:rsidP="008C071D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C071D" w:rsidRPr="00295325" w:rsidRDefault="008C071D" w:rsidP="008C071D">
      <w:pPr>
        <w:widowControl w:val="0"/>
        <w:numPr>
          <w:ilvl w:val="0"/>
          <w:numId w:val="1"/>
        </w:numPr>
        <w:tabs>
          <w:tab w:val="left" w:pos="1260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Для реали</w:t>
      </w:r>
      <w:r w:rsidR="0038785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зации программы используется УМ</w:t>
      </w:r>
      <w:r w:rsidR="004611DF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К</w:t>
      </w:r>
      <w:proofErr w:type="gramStart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:</w:t>
      </w:r>
      <w:proofErr w:type="gramEnd"/>
      <w:r w:rsidRPr="00295325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</w:t>
      </w:r>
      <w:r w:rsidR="0029428E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О.С. Габриелян</w:t>
      </w:r>
      <w:proofErr w:type="gramStart"/>
      <w:r w:rsidR="005767D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:</w:t>
      </w:r>
      <w:proofErr w:type="gramEnd"/>
      <w:r w:rsidR="005767D9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учебник издательство Просвещение, рабочая тетрадь, методическое пособие, контрольные и проверочные работы.</w:t>
      </w:r>
    </w:p>
    <w:p w:rsidR="008C071D" w:rsidRPr="00295325" w:rsidRDefault="008C071D" w:rsidP="008C071D">
      <w:pPr>
        <w:widowControl w:val="0"/>
        <w:tabs>
          <w:tab w:val="left" w:pos="1260"/>
        </w:tabs>
        <w:spacing w:after="0" w:line="240" w:lineRule="auto"/>
        <w:ind w:left="644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</w:p>
    <w:p w:rsidR="008C071D" w:rsidRPr="00295325" w:rsidRDefault="008C071D" w:rsidP="008C071D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Используемые ЭОР:</w:t>
      </w:r>
    </w:p>
    <w:p w:rsidR="008C071D" w:rsidRDefault="005617F8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29532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образовательная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платформа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uchi.ru</w:t>
      </w:r>
    </w:p>
    <w:p w:rsidR="00434CC5" w:rsidRPr="005617F8" w:rsidRDefault="00434CC5" w:rsidP="00295325">
      <w:pPr>
        <w:spacing w:after="0"/>
        <w:ind w:left="64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val="en-US" w:eastAsia="ru-RU"/>
        </w:rPr>
      </w:pPr>
    </w:p>
    <w:p w:rsidR="008C071D" w:rsidRPr="00295325" w:rsidRDefault="008C071D" w:rsidP="008C071D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Цели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изучения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2"/>
          <w:w w:val="105"/>
          <w:sz w:val="24"/>
          <w:szCs w:val="24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05"/>
          <w:sz w:val="24"/>
          <w:szCs w:val="24"/>
        </w:rPr>
        <w:t xml:space="preserve">предмета </w:t>
      </w:r>
    </w:p>
    <w:p w:rsidR="008C071D" w:rsidRPr="00295325" w:rsidRDefault="008C071D" w:rsidP="008C071D">
      <w:pPr>
        <w:widowControl w:val="0"/>
        <w:autoSpaceDE w:val="0"/>
        <w:autoSpaceDN w:val="0"/>
        <w:spacing w:before="58" w:after="0" w:line="244" w:lineRule="auto"/>
        <w:ind w:left="116" w:right="115" w:firstLine="226"/>
        <w:jc w:val="both"/>
        <w:rPr>
          <w:rFonts w:ascii="Cambria" w:eastAsia="Cambria" w:hAnsi="Cambria" w:cs="Cambria"/>
          <w:sz w:val="24"/>
          <w:szCs w:val="24"/>
        </w:rPr>
      </w:pPr>
      <w:r w:rsidRPr="00295325">
        <w:rPr>
          <w:rFonts w:ascii="Cambria" w:eastAsia="Cambria" w:hAnsi="Cambria" w:cs="Cambria"/>
          <w:w w:val="105"/>
          <w:sz w:val="24"/>
          <w:szCs w:val="24"/>
        </w:rPr>
        <w:t xml:space="preserve">Целями изучения </w:t>
      </w:r>
      <w:r w:rsidR="0029428E">
        <w:rPr>
          <w:rFonts w:ascii="Cambria" w:eastAsia="Cambria" w:hAnsi="Cambria" w:cs="Cambria"/>
          <w:w w:val="105"/>
          <w:sz w:val="24"/>
          <w:szCs w:val="24"/>
        </w:rPr>
        <w:t>химии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 xml:space="preserve"> на уровне основного общего образования</w:t>
      </w:r>
      <w:r w:rsidRPr="00295325">
        <w:rPr>
          <w:rFonts w:ascii="Cambria" w:eastAsia="Cambria" w:hAnsi="Cambria" w:cs="Cambria"/>
          <w:spacing w:val="23"/>
          <w:w w:val="105"/>
          <w:sz w:val="24"/>
          <w:szCs w:val="24"/>
        </w:rPr>
        <w:t xml:space="preserve"> </w:t>
      </w:r>
      <w:r w:rsidRPr="00295325">
        <w:rPr>
          <w:rFonts w:ascii="Cambria" w:eastAsia="Cambria" w:hAnsi="Cambria" w:cs="Cambria"/>
          <w:w w:val="105"/>
          <w:sz w:val="24"/>
          <w:szCs w:val="24"/>
        </w:rPr>
        <w:t>являются:</w:t>
      </w:r>
    </w:p>
    <w:p w:rsidR="0029428E" w:rsidRDefault="0029428E" w:rsidP="00C311B3">
      <w:pPr>
        <w:pStyle w:val="ab"/>
        <w:spacing w:before="1" w:line="252" w:lineRule="auto"/>
        <w:ind w:right="154"/>
      </w:pPr>
      <w:r w:rsidRPr="0029428E">
        <w:rPr>
          <w:i/>
          <w:w w:val="115"/>
        </w:rPr>
        <w:t>формирование</w:t>
      </w:r>
      <w:r>
        <w:rPr>
          <w:spacing w:val="28"/>
          <w:w w:val="115"/>
        </w:rPr>
        <w:t xml:space="preserve"> </w:t>
      </w:r>
      <w:r>
        <w:rPr>
          <w:w w:val="115"/>
        </w:rPr>
        <w:t>интеллектуально</w:t>
      </w:r>
      <w:r>
        <w:rPr>
          <w:spacing w:val="28"/>
          <w:w w:val="115"/>
        </w:rPr>
        <w:t xml:space="preserve"> </w:t>
      </w:r>
      <w:r>
        <w:rPr>
          <w:w w:val="115"/>
        </w:rPr>
        <w:t>развитой</w:t>
      </w:r>
      <w:r>
        <w:rPr>
          <w:spacing w:val="29"/>
          <w:w w:val="115"/>
        </w:rPr>
        <w:t xml:space="preserve"> </w:t>
      </w:r>
      <w:r>
        <w:rPr>
          <w:w w:val="115"/>
        </w:rPr>
        <w:t>личности,</w:t>
      </w:r>
      <w:r>
        <w:rPr>
          <w:spacing w:val="28"/>
          <w:w w:val="115"/>
        </w:rPr>
        <w:t xml:space="preserve"> </w:t>
      </w:r>
      <w:r>
        <w:rPr>
          <w:w w:val="115"/>
        </w:rPr>
        <w:t>готовой</w:t>
      </w:r>
      <w:r>
        <w:rPr>
          <w:spacing w:val="-55"/>
          <w:w w:val="115"/>
        </w:rPr>
        <w:t xml:space="preserve"> </w:t>
      </w:r>
      <w:r>
        <w:rPr>
          <w:w w:val="115"/>
        </w:rPr>
        <w:t>к самообразованию, сотрудничеству, самостоятельному принятию решений, способной адаптироваться к быстро меняющимся</w:t>
      </w:r>
      <w:r>
        <w:rPr>
          <w:spacing w:val="-9"/>
          <w:w w:val="115"/>
        </w:rPr>
        <w:t xml:space="preserve"> </w:t>
      </w:r>
      <w:r>
        <w:rPr>
          <w:w w:val="115"/>
        </w:rPr>
        <w:t>условиям</w:t>
      </w:r>
      <w:r>
        <w:rPr>
          <w:spacing w:val="-8"/>
          <w:w w:val="115"/>
        </w:rPr>
        <w:t xml:space="preserve"> </w:t>
      </w:r>
      <w:r>
        <w:rPr>
          <w:w w:val="115"/>
        </w:rPr>
        <w:t>жизни;</w:t>
      </w:r>
    </w:p>
    <w:p w:rsidR="0029428E" w:rsidRDefault="0029428E" w:rsidP="00C311B3">
      <w:pPr>
        <w:pStyle w:val="ab"/>
        <w:spacing w:before="2" w:line="252" w:lineRule="auto"/>
        <w:ind w:right="154"/>
      </w:pPr>
      <w:r w:rsidRPr="0029428E">
        <w:rPr>
          <w:i/>
          <w:w w:val="115"/>
        </w:rPr>
        <w:t>направленность</w:t>
      </w:r>
      <w:r>
        <w:rPr>
          <w:spacing w:val="1"/>
          <w:w w:val="115"/>
        </w:rPr>
        <w:t xml:space="preserve"> </w:t>
      </w:r>
      <w:r>
        <w:rPr>
          <w:w w:val="115"/>
        </w:rPr>
        <w:t>обучения</w:t>
      </w:r>
      <w:r>
        <w:rPr>
          <w:spacing w:val="1"/>
          <w:w w:val="115"/>
        </w:rPr>
        <w:t xml:space="preserve"> </w:t>
      </w:r>
      <w:r>
        <w:rPr>
          <w:w w:val="115"/>
        </w:rPr>
        <w:t>на</w:t>
      </w:r>
      <w:r>
        <w:rPr>
          <w:spacing w:val="1"/>
          <w:w w:val="115"/>
        </w:rPr>
        <w:t xml:space="preserve"> </w:t>
      </w:r>
      <w:r>
        <w:rPr>
          <w:w w:val="115"/>
        </w:rPr>
        <w:t>систематическое</w:t>
      </w:r>
      <w:r>
        <w:rPr>
          <w:spacing w:val="1"/>
          <w:w w:val="115"/>
        </w:rPr>
        <w:t xml:space="preserve"> </w:t>
      </w:r>
      <w:r>
        <w:rPr>
          <w:w w:val="115"/>
        </w:rPr>
        <w:t>приобщение</w:t>
      </w:r>
      <w:r>
        <w:rPr>
          <w:spacing w:val="1"/>
          <w:w w:val="115"/>
        </w:rPr>
        <w:t xml:space="preserve"> </w:t>
      </w:r>
      <w:r>
        <w:rPr>
          <w:w w:val="115"/>
        </w:rPr>
        <w:t>учащихся к самостоятельной познавательной деятельности,</w:t>
      </w:r>
      <w:r>
        <w:rPr>
          <w:spacing w:val="1"/>
          <w:w w:val="115"/>
        </w:rPr>
        <w:t xml:space="preserve"> </w:t>
      </w:r>
      <w:r>
        <w:rPr>
          <w:w w:val="115"/>
        </w:rPr>
        <w:t>научным</w:t>
      </w:r>
      <w:r>
        <w:rPr>
          <w:spacing w:val="1"/>
          <w:w w:val="115"/>
        </w:rPr>
        <w:t xml:space="preserve"> </w:t>
      </w:r>
      <w:r>
        <w:rPr>
          <w:w w:val="115"/>
        </w:rPr>
        <w:t>методам</w:t>
      </w:r>
      <w:r>
        <w:rPr>
          <w:spacing w:val="1"/>
          <w:w w:val="115"/>
        </w:rPr>
        <w:t xml:space="preserve"> </w:t>
      </w:r>
      <w:r>
        <w:rPr>
          <w:w w:val="115"/>
        </w:rPr>
        <w:t>познания,</w:t>
      </w:r>
      <w:r>
        <w:rPr>
          <w:spacing w:val="1"/>
          <w:w w:val="115"/>
        </w:rPr>
        <w:t xml:space="preserve"> </w:t>
      </w:r>
      <w:r>
        <w:rPr>
          <w:w w:val="115"/>
        </w:rPr>
        <w:t>формирующим</w:t>
      </w:r>
      <w:r>
        <w:rPr>
          <w:spacing w:val="1"/>
          <w:w w:val="115"/>
        </w:rPr>
        <w:t xml:space="preserve"> </w:t>
      </w:r>
      <w:r>
        <w:rPr>
          <w:w w:val="115"/>
        </w:rPr>
        <w:t>мотивацию</w:t>
      </w:r>
      <w:r>
        <w:rPr>
          <w:spacing w:val="1"/>
          <w:w w:val="115"/>
        </w:rPr>
        <w:t xml:space="preserve"> </w:t>
      </w:r>
      <w:r>
        <w:rPr>
          <w:w w:val="115"/>
        </w:rPr>
        <w:t>и</w:t>
      </w:r>
      <w:r>
        <w:rPr>
          <w:spacing w:val="1"/>
          <w:w w:val="115"/>
        </w:rPr>
        <w:t xml:space="preserve"> </w:t>
      </w:r>
      <w:r>
        <w:rPr>
          <w:w w:val="115"/>
        </w:rPr>
        <w:t>развитие</w:t>
      </w:r>
      <w:r>
        <w:rPr>
          <w:spacing w:val="-9"/>
          <w:w w:val="115"/>
        </w:rPr>
        <w:t xml:space="preserve"> </w:t>
      </w:r>
      <w:r>
        <w:rPr>
          <w:w w:val="115"/>
        </w:rPr>
        <w:t>способностей</w:t>
      </w:r>
      <w:r>
        <w:rPr>
          <w:spacing w:val="-9"/>
          <w:w w:val="115"/>
        </w:rPr>
        <w:t xml:space="preserve"> </w:t>
      </w:r>
      <w:r>
        <w:rPr>
          <w:w w:val="115"/>
        </w:rPr>
        <w:t>к</w:t>
      </w:r>
      <w:r>
        <w:rPr>
          <w:spacing w:val="-8"/>
          <w:w w:val="115"/>
        </w:rPr>
        <w:t xml:space="preserve"> </w:t>
      </w:r>
      <w:r>
        <w:rPr>
          <w:w w:val="115"/>
        </w:rPr>
        <w:t>химии;</w:t>
      </w:r>
    </w:p>
    <w:p w:rsidR="0029428E" w:rsidRDefault="0029428E" w:rsidP="00C311B3">
      <w:pPr>
        <w:pStyle w:val="ab"/>
        <w:spacing w:before="2" w:line="252" w:lineRule="auto"/>
        <w:ind w:right="154"/>
      </w:pPr>
      <w:r w:rsidRPr="0029428E">
        <w:rPr>
          <w:i/>
          <w:w w:val="115"/>
        </w:rPr>
        <w:t>обеспечение</w:t>
      </w:r>
      <w:r>
        <w:rPr>
          <w:w w:val="115"/>
        </w:rPr>
        <w:t xml:space="preserve"> условий, способствующих приобретению </w:t>
      </w:r>
      <w:proofErr w:type="gramStart"/>
      <w:r>
        <w:rPr>
          <w:w w:val="115"/>
        </w:rPr>
        <w:t>обучающимися</w:t>
      </w:r>
      <w:proofErr w:type="gramEnd"/>
      <w:r>
        <w:rPr>
          <w:w w:val="115"/>
        </w:rPr>
        <w:t xml:space="preserve"> опыта разнообразной деятельности, познания и самопознания,</w:t>
      </w:r>
      <w:r>
        <w:rPr>
          <w:spacing w:val="1"/>
          <w:w w:val="115"/>
        </w:rPr>
        <w:t xml:space="preserve"> </w:t>
      </w:r>
      <w:r>
        <w:rPr>
          <w:w w:val="115"/>
        </w:rPr>
        <w:t>ключевых</w:t>
      </w:r>
      <w:r>
        <w:rPr>
          <w:spacing w:val="1"/>
          <w:w w:val="115"/>
        </w:rPr>
        <w:t xml:space="preserve"> </w:t>
      </w:r>
      <w:r>
        <w:rPr>
          <w:w w:val="115"/>
        </w:rPr>
        <w:t>навыков</w:t>
      </w:r>
      <w:r>
        <w:rPr>
          <w:spacing w:val="1"/>
          <w:w w:val="115"/>
        </w:rPr>
        <w:t xml:space="preserve"> </w:t>
      </w:r>
      <w:r>
        <w:rPr>
          <w:w w:val="115"/>
        </w:rPr>
        <w:t>(ключевых</w:t>
      </w:r>
      <w:r>
        <w:rPr>
          <w:spacing w:val="1"/>
          <w:w w:val="115"/>
        </w:rPr>
        <w:t xml:space="preserve"> </w:t>
      </w:r>
      <w:r>
        <w:rPr>
          <w:w w:val="115"/>
        </w:rPr>
        <w:t>компетенций),</w:t>
      </w:r>
      <w:r>
        <w:rPr>
          <w:spacing w:val="1"/>
          <w:w w:val="115"/>
        </w:rPr>
        <w:t xml:space="preserve"> </w:t>
      </w:r>
      <w:r>
        <w:rPr>
          <w:w w:val="115"/>
        </w:rPr>
        <w:t>имеющих универсальное значение для различных видов деятельности;</w:t>
      </w:r>
    </w:p>
    <w:p w:rsidR="0029428E" w:rsidRDefault="0029428E" w:rsidP="00C311B3">
      <w:pPr>
        <w:pStyle w:val="ab"/>
        <w:spacing w:before="3" w:line="252" w:lineRule="auto"/>
        <w:ind w:right="154"/>
      </w:pPr>
      <w:r w:rsidRPr="0029428E">
        <w:rPr>
          <w:rFonts w:ascii="Trebuchet MS" w:hAnsi="Trebuchet MS"/>
          <w:i/>
          <w:w w:val="115"/>
          <w:position w:val="1"/>
          <w:sz w:val="14"/>
        </w:rPr>
        <w:t xml:space="preserve"> </w:t>
      </w:r>
      <w:r w:rsidRPr="0029428E">
        <w:rPr>
          <w:i/>
          <w:w w:val="115"/>
        </w:rPr>
        <w:t>формирование</w:t>
      </w:r>
      <w:r>
        <w:rPr>
          <w:w w:val="115"/>
        </w:rPr>
        <w:t xml:space="preserve"> умений объяснять и оценивать явления окружающего</w:t>
      </w:r>
      <w:r>
        <w:rPr>
          <w:spacing w:val="52"/>
          <w:w w:val="115"/>
        </w:rPr>
        <w:t xml:space="preserve"> </w:t>
      </w:r>
      <w:r>
        <w:rPr>
          <w:w w:val="115"/>
        </w:rPr>
        <w:t>мира</w:t>
      </w:r>
      <w:r>
        <w:rPr>
          <w:spacing w:val="53"/>
          <w:w w:val="115"/>
        </w:rPr>
        <w:t xml:space="preserve"> </w:t>
      </w:r>
      <w:r>
        <w:rPr>
          <w:w w:val="115"/>
        </w:rPr>
        <w:t>на</w:t>
      </w:r>
      <w:r>
        <w:rPr>
          <w:spacing w:val="53"/>
          <w:w w:val="115"/>
        </w:rPr>
        <w:t xml:space="preserve"> </w:t>
      </w:r>
      <w:r>
        <w:rPr>
          <w:w w:val="115"/>
        </w:rPr>
        <w:t>основании</w:t>
      </w:r>
      <w:r>
        <w:rPr>
          <w:spacing w:val="53"/>
          <w:w w:val="115"/>
        </w:rPr>
        <w:t xml:space="preserve"> </w:t>
      </w:r>
      <w:r>
        <w:rPr>
          <w:w w:val="115"/>
        </w:rPr>
        <w:t>знаний</w:t>
      </w:r>
      <w:r>
        <w:rPr>
          <w:spacing w:val="52"/>
          <w:w w:val="115"/>
        </w:rPr>
        <w:t xml:space="preserve"> </w:t>
      </w:r>
      <w:r>
        <w:rPr>
          <w:w w:val="115"/>
        </w:rPr>
        <w:t>и</w:t>
      </w:r>
      <w:r>
        <w:rPr>
          <w:spacing w:val="53"/>
          <w:w w:val="115"/>
        </w:rPr>
        <w:t xml:space="preserve"> </w:t>
      </w:r>
      <w:r>
        <w:rPr>
          <w:w w:val="115"/>
        </w:rPr>
        <w:t>опыта,</w:t>
      </w:r>
      <w:r>
        <w:rPr>
          <w:spacing w:val="53"/>
          <w:w w:val="115"/>
        </w:rPr>
        <w:t xml:space="preserve"> </w:t>
      </w:r>
      <w:r>
        <w:rPr>
          <w:w w:val="115"/>
        </w:rPr>
        <w:t>полученных</w:t>
      </w:r>
      <w:r>
        <w:rPr>
          <w:spacing w:val="-55"/>
          <w:w w:val="115"/>
        </w:rPr>
        <w:t xml:space="preserve"> </w:t>
      </w:r>
      <w:r>
        <w:rPr>
          <w:w w:val="115"/>
        </w:rPr>
        <w:t>при</w:t>
      </w:r>
      <w:r>
        <w:rPr>
          <w:spacing w:val="-9"/>
          <w:w w:val="115"/>
        </w:rPr>
        <w:t xml:space="preserve"> </w:t>
      </w:r>
      <w:r>
        <w:rPr>
          <w:w w:val="115"/>
        </w:rPr>
        <w:t>изучении</w:t>
      </w:r>
      <w:r>
        <w:rPr>
          <w:spacing w:val="-9"/>
          <w:w w:val="115"/>
        </w:rPr>
        <w:t xml:space="preserve"> </w:t>
      </w:r>
      <w:r>
        <w:rPr>
          <w:w w:val="115"/>
        </w:rPr>
        <w:t>химии;</w:t>
      </w:r>
    </w:p>
    <w:p w:rsidR="0029428E" w:rsidRDefault="0029428E" w:rsidP="00C311B3">
      <w:pPr>
        <w:pStyle w:val="ab"/>
        <w:spacing w:before="1" w:line="252" w:lineRule="auto"/>
        <w:ind w:right="154"/>
      </w:pPr>
      <w:r>
        <w:rPr>
          <w:rFonts w:ascii="Trebuchet MS" w:hAnsi="Trebuchet MS"/>
          <w:w w:val="115"/>
          <w:position w:val="1"/>
          <w:sz w:val="14"/>
        </w:rPr>
        <w:t xml:space="preserve"> </w:t>
      </w:r>
      <w:r w:rsidRPr="0029428E">
        <w:rPr>
          <w:i/>
          <w:w w:val="115"/>
        </w:rPr>
        <w:t>формирование</w:t>
      </w:r>
      <w:r>
        <w:rPr>
          <w:w w:val="115"/>
        </w:rPr>
        <w:t xml:space="preserve"> у обучающихся гуманистических отношений,</w:t>
      </w:r>
      <w:r>
        <w:rPr>
          <w:spacing w:val="1"/>
          <w:w w:val="115"/>
        </w:rPr>
        <w:t xml:space="preserve"> </w:t>
      </w:r>
      <w:r>
        <w:rPr>
          <w:w w:val="115"/>
        </w:rPr>
        <w:t>понимания ценности химических знаний для выработки экологически целесообразного поведения в быту и трудовой дея</w:t>
      </w:r>
      <w:r>
        <w:rPr>
          <w:w w:val="120"/>
        </w:rPr>
        <w:t>тельности в целях сохранения своего здоровья и окружающей</w:t>
      </w:r>
      <w:r>
        <w:rPr>
          <w:spacing w:val="-13"/>
          <w:w w:val="120"/>
        </w:rPr>
        <w:t xml:space="preserve"> </w:t>
      </w:r>
      <w:r>
        <w:rPr>
          <w:w w:val="120"/>
        </w:rPr>
        <w:t>природной</w:t>
      </w:r>
      <w:r>
        <w:rPr>
          <w:spacing w:val="-13"/>
          <w:w w:val="120"/>
        </w:rPr>
        <w:t xml:space="preserve"> </w:t>
      </w:r>
      <w:r>
        <w:rPr>
          <w:w w:val="120"/>
        </w:rPr>
        <w:t>среды;</w:t>
      </w:r>
    </w:p>
    <w:p w:rsidR="0029428E" w:rsidRDefault="0029428E" w:rsidP="00C311B3">
      <w:pPr>
        <w:pStyle w:val="ab"/>
        <w:spacing w:before="3" w:line="252" w:lineRule="auto"/>
        <w:ind w:right="154"/>
      </w:pPr>
      <w:r w:rsidRPr="0029428E">
        <w:rPr>
          <w:i/>
          <w:w w:val="115"/>
        </w:rPr>
        <w:t xml:space="preserve">развитие </w:t>
      </w:r>
      <w:r>
        <w:rPr>
          <w:w w:val="115"/>
        </w:rPr>
        <w:t>мотивации к обучению, способностей к самоконтролю и самовоспитанию на основе усвоения общечеловеческих</w:t>
      </w:r>
      <w:r>
        <w:rPr>
          <w:spacing w:val="1"/>
          <w:w w:val="115"/>
        </w:rPr>
        <w:t xml:space="preserve"> </w:t>
      </w:r>
      <w:r>
        <w:rPr>
          <w:w w:val="115"/>
        </w:rPr>
        <w:t xml:space="preserve">ценностей, </w:t>
      </w:r>
      <w:r w:rsidRPr="0029428E">
        <w:rPr>
          <w:i/>
          <w:w w:val="115"/>
        </w:rPr>
        <w:t>готовности</w:t>
      </w:r>
      <w:r>
        <w:rPr>
          <w:w w:val="115"/>
        </w:rPr>
        <w:t xml:space="preserve"> к осознанному выбору профиля и направленности</w:t>
      </w:r>
      <w:r>
        <w:rPr>
          <w:spacing w:val="-9"/>
          <w:w w:val="115"/>
        </w:rPr>
        <w:t xml:space="preserve"> </w:t>
      </w:r>
      <w:r>
        <w:rPr>
          <w:w w:val="115"/>
        </w:rPr>
        <w:t>дальнейшего</w:t>
      </w:r>
      <w:r>
        <w:rPr>
          <w:spacing w:val="-9"/>
          <w:w w:val="115"/>
        </w:rPr>
        <w:t xml:space="preserve"> </w:t>
      </w:r>
      <w:r>
        <w:rPr>
          <w:w w:val="115"/>
        </w:rPr>
        <w:t>обучения</w:t>
      </w:r>
      <w:proofErr w:type="gramStart"/>
      <w:r>
        <w:rPr>
          <w:spacing w:val="-22"/>
          <w:w w:val="115"/>
        </w:rPr>
        <w:t xml:space="preserve"> </w:t>
      </w:r>
      <w:r>
        <w:t>.</w:t>
      </w:r>
      <w:proofErr w:type="gramEnd"/>
    </w:p>
    <w:p w:rsidR="00295325" w:rsidRPr="00295325" w:rsidRDefault="008C071D" w:rsidP="00295325">
      <w:pPr>
        <w:widowControl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95325">
        <w:rPr>
          <w:rFonts w:ascii="Times New Roman" w:eastAsia="Times New Roman" w:hAnsi="Times New Roman" w:cs="Times New Roman"/>
          <w:b/>
          <w:spacing w:val="52"/>
          <w:w w:val="105"/>
          <w:sz w:val="24"/>
          <w:szCs w:val="24"/>
        </w:rPr>
        <w:lastRenderedPageBreak/>
        <w:t>Общая характеристика предмета</w:t>
      </w:r>
    </w:p>
    <w:p w:rsidR="0029428E" w:rsidRDefault="0029428E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Вклад учебного предмет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а «Химия» в достижение целей ос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новного общего образования обусловлен во многом значением химической науки в познании законов природы, в развитии производительных сил обществ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а и создании новой базы матери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альной культуры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Химия как элемент систем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ы естественных наук распростра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нила своё влияние на все области человеческого существования,</w:t>
      </w: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Примерная рабочая программа 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задала новое видение мира, стала неотъемлемым компонентом мировой культуры, необходимым условием жизни общества: знание химии служит основой для формирования мировоззрения человека, его представлений о материальном единстве мира; важную роль играют формируемые химией представления о взаимопревращениях энергии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и об эволюции веще</w:t>
      </w:r>
      <w:proofErr w:type="gramStart"/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ств в пр</w:t>
      </w:r>
      <w:proofErr w:type="gramEnd"/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иро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де; современная химия направ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лена на решение глобальных про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блем устойчивого развития чел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овечества — сырьевой, энергети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ческой, пищевой и экологичес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кой безопасности, проблем здра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воохранения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 условиях возрастающе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го значения химии в жизни обще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ства существенно повысилась роль химического образования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В плане социализации оно явл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яется одним из условий формиро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вания интеллекта личности и гармоничного её развития .</w:t>
      </w: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Современному человеку химические знания необходимы для приобретения общекультурного уровня, позволяющего уверен­ но трудиться в социуме и ответственно участвовать в </w:t>
      </w:r>
      <w:proofErr w:type="spell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мног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ооб</w:t>
      </w:r>
      <w:proofErr w:type="spell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разной жизни общества, для осознания важности разумного от­ ношения к своему здоровью и здоровью других, к окружающей природной среде, для грамотного поведения при использовании различных материалов и химических веществ в повседневной жизни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Химическое образование в основной школе является базовым по отношению к системе общего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химического образования</w:t>
      </w:r>
      <w:proofErr w:type="gramStart"/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Поэ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тому на соответствующем ему уровне оно реализует присущие общему химическому образ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ованию ключевые ценности, кото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рые отражают государственные, об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щественные и индивидуаль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ные потребности . Этим определяется сущность общей стратегии обучения, воспитания и развития обучающихся средствами учебного предмета «Химия» .</w:t>
      </w: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Изучение предмета: 1) сп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особствует реализации возможно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стей для саморазвития и формирования культуры личности, её общей и функциональной грам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отности; 2) вносит вклад в фор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мирование мышления и творческих способностей подростков, навыков их самостоятельной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учебной деятельности, экспери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ментальных и  исследовательских  умений,  необходимых  как в повседневной жизни, так и в профессиональной деятельности;</w:t>
      </w:r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3) знакомит со спецификой научного мышления, закладывает основы целостного взгляда на е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динство природы и человека, яв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ляется ответственным этапом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в формировании естественно­на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учной грамотности подростков; 4) способствует формированию ценностного  отношения  к  е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стественно­научным  знаниям,  к 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природе, к человеку, вносит св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ой вклад в экологическое образо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вание подростков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Названные направления в обучении химии обеспечиваются спецификой содержания предмета, который является педагоги­ чески адаптированным отражением базовой науки химии на определённом этапе её развития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Курс химии основной шко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лы ориентирован на освоение обу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чающимися основ неорганической химии и некоторых понятий и сведений об отдельных объектах органической химии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</w:p>
    <w:p w:rsidR="00591C9A" w:rsidRPr="00591C9A" w:rsidRDefault="00591C9A" w:rsidP="00591C9A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lastRenderedPageBreak/>
        <w:t>Структура содержания пред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мета сформирована на основе си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стемного подхода к его изучению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Содержание складывается из системы понятий о химическом элементе и веществе и системы понятий о химической реакции . Обе эти системы структурно организованы по принципу последовательного развития знаний на основе теоретических пред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ставлений разного уровня: атомно-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молекулярного учения как основы всего естествознания, уровня периодического закона Д . И . Менделеева как основного закона химии, учения о строении атома и химической связи, представлений об электролитической диссоциации веществ в растворах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Теоретические знания рассматриваются на основе эмпирически полученных и осмысленных фактов, развиваются последовательно от одного у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ровня к другому, выполняя функ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ции объяснения и прогнозир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ования свойств, строения и воз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можностей практического применения и получения изучаемых веществ .</w:t>
      </w:r>
    </w:p>
    <w:p w:rsidR="0029428E" w:rsidRDefault="00591C9A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</w:pP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Такая организация содержан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ия курса способствует представ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лению химической составля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ющей научной картины мира в ло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гике её системной природы</w:t>
      </w:r>
      <w:proofErr w:type="gramStart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.</w:t>
      </w:r>
      <w:proofErr w:type="gramEnd"/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 Т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ем самым обеспечивается возмож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ность для формирования у </w:t>
      </w:r>
      <w:r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>обучающихся ценностного отноше</w:t>
      </w:r>
      <w:r w:rsidRPr="00591C9A">
        <w:rPr>
          <w:rFonts w:ascii="Times New Roman" w:eastAsia="Times New Roman" w:hAnsi="Times New Roman" w:cs="Times New Roman"/>
          <w:spacing w:val="-1"/>
          <w:w w:val="105"/>
          <w:sz w:val="24"/>
          <w:szCs w:val="24"/>
          <w:lang w:eastAsia="ru-RU"/>
        </w:rPr>
        <w:t xml:space="preserve">ния к научному знанию и методам познания в науке . </w:t>
      </w:r>
    </w:p>
    <w:p w:rsidR="008C071D" w:rsidRPr="00295325" w:rsidRDefault="008C071D" w:rsidP="008C071D">
      <w:pPr>
        <w:spacing w:after="0" w:line="213" w:lineRule="auto"/>
        <w:ind w:right="1049"/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Место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учебного</w:t>
      </w:r>
      <w:r w:rsidRPr="00295325">
        <w:rPr>
          <w:rFonts w:ascii="Times New Roman" w:eastAsia="Times New Roman" w:hAnsi="Times New Roman" w:cs="Times New Roman"/>
          <w:b/>
          <w:spacing w:val="47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предмета</w:t>
      </w:r>
      <w:r w:rsidRPr="00295325">
        <w:rPr>
          <w:rFonts w:ascii="Times New Roman" w:eastAsia="Times New Roman" w:hAnsi="Times New Roman" w:cs="Times New Roman"/>
          <w:b/>
          <w:spacing w:val="46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«</w:t>
      </w:r>
      <w:r w:rsidR="00C311B3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химия</w:t>
      </w:r>
      <w:r w:rsidRPr="00295325">
        <w:rPr>
          <w:rFonts w:ascii="Times New Roman" w:eastAsia="Times New Roman" w:hAnsi="Times New Roman" w:cs="Times New Roman"/>
          <w:b/>
          <w:w w:val="110"/>
          <w:sz w:val="24"/>
          <w:szCs w:val="24"/>
          <w:lang w:eastAsia="ru-RU"/>
        </w:rPr>
        <w:t>»</w:t>
      </w:r>
      <w:r w:rsidRPr="00295325">
        <w:rPr>
          <w:rFonts w:ascii="Times New Roman" w:eastAsia="Times New Roman" w:hAnsi="Times New Roman" w:cs="Times New Roman"/>
          <w:b/>
          <w:spacing w:val="-51"/>
          <w:w w:val="110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b/>
          <w:spacing w:val="20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учебном</w:t>
      </w:r>
      <w:r w:rsidRPr="00295325">
        <w:rPr>
          <w:rFonts w:ascii="Times New Roman" w:eastAsia="Times New Roman" w:hAnsi="Times New Roman" w:cs="Times New Roman"/>
          <w:b/>
          <w:spacing w:val="21"/>
          <w:w w:val="11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b/>
          <w:w w:val="115"/>
          <w:sz w:val="24"/>
          <w:szCs w:val="24"/>
          <w:lang w:eastAsia="ru-RU"/>
        </w:rPr>
        <w:t>плане</w:t>
      </w:r>
    </w:p>
    <w:p w:rsidR="008C071D" w:rsidRPr="00295325" w:rsidRDefault="008C071D" w:rsidP="008C071D">
      <w:pPr>
        <w:spacing w:before="61" w:after="120" w:line="244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В соответствии с ФГОС ООО </w:t>
      </w:r>
      <w:r w:rsidR="00591C9A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химия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является обязательным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предметом на уровне основного общего образования.  Данная программа предусматрива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ет изучение </w:t>
      </w:r>
      <w:r w:rsidR="00591C9A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химии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в объёме 68 часов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из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расчёта—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2</w:t>
      </w:r>
      <w:r w:rsidRPr="00295325">
        <w:rPr>
          <w:rFonts w:ascii="Times New Roman" w:eastAsia="Times New Roman" w:hAnsi="Times New Roman" w:cs="Times New Roman"/>
          <w:spacing w:val="11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час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в</w:t>
      </w:r>
      <w:r w:rsidRPr="00295325">
        <w:rPr>
          <w:rFonts w:ascii="Times New Roman" w:eastAsia="Times New Roman" w:hAnsi="Times New Roman" w:cs="Times New Roman"/>
          <w:spacing w:val="12"/>
          <w:w w:val="105"/>
          <w:sz w:val="24"/>
          <w:szCs w:val="24"/>
          <w:lang w:eastAsia="ru-RU"/>
        </w:rPr>
        <w:t xml:space="preserve">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неделю. В тематическом планировании</w:t>
      </w:r>
      <w:r w:rsidRPr="00295325">
        <w:rPr>
          <w:rFonts w:ascii="Times New Roman" w:eastAsia="Times New Roman" w:hAnsi="Times New Roman" w:cs="Times New Roman"/>
          <w:spacing w:val="1"/>
          <w:w w:val="105"/>
          <w:sz w:val="24"/>
          <w:szCs w:val="24"/>
          <w:lang w:eastAsia="ru-RU"/>
        </w:rPr>
        <w:t xml:space="preserve"> </w:t>
      </w:r>
      <w:r w:rsidR="00D35759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для 9 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класс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 предлагается резерв времени -2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 час</w:t>
      </w:r>
      <w:r w:rsidR="00040868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>а</w:t>
      </w:r>
      <w:r w:rsidRPr="00295325">
        <w:rPr>
          <w:rFonts w:ascii="Times New Roman" w:eastAsia="Times New Roman" w:hAnsi="Times New Roman" w:cs="Times New Roman"/>
          <w:w w:val="105"/>
          <w:sz w:val="24"/>
          <w:szCs w:val="24"/>
          <w:lang w:eastAsia="ru-RU"/>
        </w:rPr>
        <w:t xml:space="preserve">. </w:t>
      </w:r>
    </w:p>
    <w:p w:rsidR="008C071D" w:rsidRPr="00295325" w:rsidRDefault="008C071D" w:rsidP="008C071D">
      <w:pPr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295325">
        <w:rPr>
          <w:rFonts w:ascii="Times New Roman" w:eastAsia="Calibri" w:hAnsi="Times New Roman" w:cs="Times New Roman"/>
          <w:b/>
          <w:sz w:val="28"/>
          <w:szCs w:val="28"/>
        </w:rPr>
        <w:t xml:space="preserve">РАЗДЕЛ 1.  Планируемые результаты освоения учебного предмета </w:t>
      </w:r>
    </w:p>
    <w:p w:rsidR="006B4901" w:rsidRDefault="006B4901" w:rsidP="008210F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Личностные результаты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Личностные результаты 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своения программы основного об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щего образования достигаютс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я в ходе обучения химии в един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стве учебной и воспитательной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деятельности.  Организации в со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ответствии с традиционными российс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кими социокультурными и духовно 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равственными ценностями, принятыми в обществе правилами и нормами поведения, и способствуют 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роцессам са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мопознания, саморазвития и социализации обучающихся .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Личностные результаты отражают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сформированность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в том числе в части: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Патриотического воспитания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ценностного отношения к отечественному культурному, историческому и научному наследию, по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нимания значения хи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мической науки в жизни современного общества, способности владеть достоверной информацией о передовых достижениях и открытиях мировой и отечес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твенной химии, заинтересованно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сти в научных знаниях об устройстве мира и общества;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Гражданского воспитания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представления о социа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льных нормах и правилах межлич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ностных отношений в коллективе, готовности к разнообразной совместной деятельности 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 выполнении учебных, познава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тельных задач, выполнении 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имических экспериментов, созда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 учебных проектов, стрем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ления к взаимопониманию и взаи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мопомощи в процессе этой учебной деятельности; готовности оценивать своё поведение и 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оступки своих товарищей с пози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ции нравственных и правовых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норм с учётом осознания послед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ствий поступков;</w:t>
      </w:r>
      <w:proofErr w:type="gramEnd"/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Ценности научного познания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мировоззренческих пре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дставлений о веществе и химиче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ской реакции, соответству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ющих современному уровню разви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тия науки и составляющих ос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нову для понимания сущности на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учной картины мира; предста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влений об основных закономерно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стях развития природы, взаимосвязях человека с природной средой, о роли химии в познании этих закономерностей;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познавательных мотивов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направленных на получение но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вых знаний по химии, необх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одимых для объяснения наблюдае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мых процессов и явлений;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познавательной и информационной культуры, в том числе навыков самостоятельной ра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боты с учебными текстами, спра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вочной литературой, доступными техническими средствами информационных технологий;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интереса к обучению и познанию, любознательност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и, го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товности и способности к самообразованию, исследовательской деятельности, к осознанному выбору направленности и уровня обучения в дальнейшем;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Формирования культуры здоровья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осознания ценности жизни, ответственного отношения к своему здоровью, установки на здоровый образ жизни, </w:t>
      </w:r>
      <w:proofErr w:type="spellStart"/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осозна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­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</w:t>
      </w:r>
      <w:proofErr w:type="spellEnd"/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последствий и неприятия вредных привычек (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употребле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­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алкоголя, наркотиков, к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урения), необходимости соблюде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правил безопасности пр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обращении с химическими веще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ствами в быту и реальной жизни;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Трудового воспитания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коммуникативной комп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етентности в общественно полез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ной,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учебно­</w:t>
      </w:r>
      <w:proofErr w:type="spellEnd"/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исследовательской,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творческой и других видах дея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тельности; интереса к практическому изучению профессий и труда различного рода, в том ч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исле на основе применения пред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метных знаний по химии, осознанного выбора индивидуальной траектории продолжения обра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зования с учётом личностных ин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тересов и способности к хими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и, общественных интересов и по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требностей;</w:t>
      </w:r>
      <w:proofErr w:type="gramEnd"/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Экологического воспитания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экологически целесообразного отношения к природе как источнику жизни на Земле, 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снове её существования, понима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ния ценности здорового и безопа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сного образа жизни, ответствен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отношения к собственному физическому и психическому здоровью, осознания ценности соблюдения правил безопасного поведения при работе с веществ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ами, а также в ситуациях, угро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жающих здоровью и жизни людей;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способности применят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 знания, получаемые при изуче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нии химии, для решения зад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ач, связанных с окружающей при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родной средой, повышения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уровня экологической культуры, 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осознания глобального характ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ера экологических проблем и пу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тей их решения посредством методов химии;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11)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экологического мышления, умения руководствоваться им в познавательной, коммуникативной и социальной практике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021278" w:rsidRPr="0048171D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  <w:proofErr w:type="spellStart"/>
      <w:r w:rsidRPr="0048171D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Метапредметные</w:t>
      </w:r>
      <w:proofErr w:type="spellEnd"/>
      <w:r w:rsidRPr="0048171D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 результаты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 составе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метапредметных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результатов выделяют значимые для формирования мировоз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зрения общенаучные понятия (за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кон, теория, принцип, гипотеза,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факт, система, процесс, экспе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римент и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др</w:t>
      </w:r>
      <w:proofErr w:type="spellEnd"/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), которые используются в естественно­научных учебных предметах и 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позволяют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на основе знаний из этих пред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метов формировать представл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ение о целостной научной карти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 мира, и универсальные учебные действия (познавательные, коммуникативные, регулятив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ные), которые обеспечивают фор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мирование готовности к самостоятельному планированию и осуществлению учебной деятельности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spellStart"/>
      <w:r w:rsidRP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Метапредметные</w:t>
      </w:r>
      <w:proofErr w:type="spell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результат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 освоения образовательной про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граммы по химии отражают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овладение универсальными позна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вате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льными действиями, в том числе: 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Базовыми логическими действиями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использовать приёмы логического мышления при освоении знаний: раскрыват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 смысл химических понятий (вы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делять  их  характерные  признаки,  устанавливать  взаимосвязь с другими понятиями), использовать понятия для объяснения отдельных фактов и явлений; выбирать основания и критерии для классификации химиче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ских веществ и химических реак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ций; устанавливать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причинн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о­</w:t>
      </w:r>
      <w:proofErr w:type="spellEnd"/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следственные связи между объ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ектами изучения; строить ло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гические рассуждения (индуктив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ные, дедуктивные, по аналогии);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делать выводы и заключения;</w:t>
      </w:r>
    </w:p>
    <w:p w:rsidR="00021278" w:rsidRPr="0048171D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применять в процессе познания символические (знаковые) модели, используемые в химии, преобразовывать широко применяемые в хими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модельные представления — хи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мический знак (символ элемен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та), химическая формула и урав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нение химической реакции — при ре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шении </w:t>
      </w:r>
      <w:proofErr w:type="spellStart"/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учебно­</w:t>
      </w:r>
      <w:proofErr w:type="spellEnd"/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познава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тельных задач; с учётом эти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 модельных представлений выяв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лять и характеризовать существенные </w:t>
      </w:r>
      <w:r w:rsidRP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признаки изучаемых объектов — химических веществ и химических реакций;</w:t>
      </w:r>
      <w:proofErr w:type="gramEnd"/>
    </w:p>
    <w:p w:rsidR="00021278" w:rsidRPr="0048171D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Базовыми исследовательскими действиями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использовать поставленные вопросы в качестве инструмента познания, а так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же в качестве основы для форми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рования гипотезы по проверке правильности высказываемых суждений;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приобретение опыта по планированию, организации и 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­ 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ведению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ученических экспериментов: умение наблюдать за хо­ дом процесса, самостоятельно прогнозировать его результат, формулировать обобщения и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выводы по результатам проведён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ного опыта, исследования, сос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тавлять отчёт о проделанной ра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боте;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Работой с информацией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выбирать, анализировать и интерпретировать ин­ формацию различных видов и форм представления, получаемую из разных источников (научн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о­</w:t>
      </w:r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популярная литература химиче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ского содержания, справочные пособия, ресурсы Интернета);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применять различные методы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запросы при по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иске и отборе информации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соответствующих данных, необ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ходимых для выполнения учебных и познавательных задач определённого типа; приобре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тение опыта в области использо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вания информационно­</w:t>
      </w:r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комм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уникативных технологий, овладе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ние культурой активного ис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пользования  различных  поиско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вых систем;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использовать и анализировать в процессе учебной и исследовательской деятель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ности информацию о влиянии про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мышленности, сельского хозяйства и транспорта на состояние окружающей природной среды;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Универсальными коммуникативными действиями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задавать вопрос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ы (в ходе диалога и/или дискус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сии) по существу обсуждаемой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темы, формулировать свои пред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ложения относительно выполнения предложенной задачи;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9)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приобретение опыта презентации результатов выполнения химического эксперимента (лабораторного опыта, лабораторной работы по исследованию свойств веществ, учебного проекта);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заинтересованность в со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вместной со сверстниками позна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вательной и исследовательской деятельности при решении 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воз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никающих проблем на основе у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чёта общих интересов и согласо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вания позиций (обсуждения, обмен мнениями, «мозговые штурмы» и </w:t>
      </w:r>
      <w:proofErr w:type="spell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др</w:t>
      </w:r>
      <w:proofErr w:type="spellEnd"/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);</w:t>
      </w:r>
    </w:p>
    <w:p w:rsidR="00021278" w:rsidRPr="0048171D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Универсальными регулятивными действиями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11)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самостоятельно определять цели деятельности, планировать, осуществлять,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контролировать и при необходи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мости корректировать свою деятельность, выбирать наиболее эффективные способы решения учебных и познаватель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ных за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дач, корректировать предлож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енный алгоритм действий при вы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полнении заданий с учётом по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лучения новых знаний об изучае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мых объектах — веществах и реакциях;</w:t>
      </w:r>
    </w:p>
    <w:p w:rsidR="00021278" w:rsidRPr="00021278" w:rsidRDefault="00021278" w:rsidP="00021278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12)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умением использовать и</w:t>
      </w:r>
      <w:r w:rsidR="004817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анализировать контексты, пред</w:t>
      </w:r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лагаемые в условии заданий</w:t>
      </w:r>
      <w:proofErr w:type="gramStart"/>
      <w:r w:rsidRPr="0002127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</w:p>
    <w:p w:rsidR="00D35759" w:rsidRDefault="00276BC0" w:rsidP="00D35759">
      <w:pPr>
        <w:spacing w:after="0" w:line="240" w:lineRule="auto"/>
      </w:pPr>
      <w:r w:rsidRPr="00276BC0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Предметные результаты</w:t>
      </w:r>
      <w:r w:rsidR="00D35759" w:rsidRPr="00D35759">
        <w:t xml:space="preserve"> 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раскрывать смысл основных химических понятий: химический элемент, атом, молекула, ион, катион, анион, простое вещество, сложное вещество, валентность, </w:t>
      </w:r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proofErr w:type="spell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электроотрицательность</w:t>
      </w:r>
      <w:proofErr w:type="spell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степень окисления, химическая реакция, химическая связь, тепловой эффект реакции, моль, молярный объём, раствор;</w:t>
      </w:r>
      <w:proofErr w:type="gram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электролиты, </w:t>
      </w:r>
      <w:proofErr w:type="spell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неэлектролиты</w:t>
      </w:r>
      <w:proofErr w:type="spell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электролитическая диссоциация, реакции ионного обмена, обратимые и необратимые ре­ акции, </w:t>
      </w:r>
      <w:proofErr w:type="spell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окислительно</w:t>
      </w:r>
      <w:proofErr w:type="spell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­</w:t>
      </w:r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восстановительные реакции, окислитель, восстановитель, окисление и восстановление, аллотропия, амфотерность, химическая связь (ковалентная, ионная, металлическая), кристаллическая решётка, коррозия  металлов,  </w:t>
      </w:r>
      <w:proofErr w:type="spellStart"/>
      <w:proofErr w:type="gram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спла</w:t>
      </w:r>
      <w:proofErr w:type="spell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­ вы</w:t>
      </w:r>
      <w:proofErr w:type="gram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 скорость химической реакции, предельно допустимая концентрация (ПДК);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иллюстрировать взаимосвязь основных химических понятий (см</w:t>
      </w:r>
      <w:proofErr w:type="gram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 . 1) и применять эти понятия при описании веществ и их превращений;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использовать химическую символику для составления формул веществ и уравнений химических реакций;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определять валентность и степень окисления химических элементов в соединениях различного состава; принадлежность веществ к определённому классу соединений по формулам; вид химической связи (ковалентная, ионная, металлическая) в не­ органических соединениях; заряд иона по химической формуле; характер среды в водных растворах неорганических соединений, тип кристаллической решётки конкретного вещества;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раскрывать смысл периодического закона Д</w:t>
      </w:r>
      <w:proofErr w:type="gram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. Менделеева и демонстрировать его понимание: описывать и характеризовать табличную форму периодической системы химических элементов: различать понятия «главная подгруппа (</w:t>
      </w:r>
      <w:proofErr w:type="spell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А­группа</w:t>
      </w:r>
      <w:proofErr w:type="spell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)» и «побочная подгруппа (</w:t>
      </w:r>
      <w:proofErr w:type="spell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Б­руппа</w:t>
      </w:r>
      <w:proofErr w:type="spell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)», малые и большие периоды; соотносить обозначения, которые имеются в периодической таблице, с числовыми характеристиками  строения атомов химических элементов (состав и заряд ядра, общее число электронов и распределение их по электронным слоям); объяснять общие закономерности в изменении свойств элементов и их соединений в пределах малых периодов и главных подгрупп с учётом строения их атомов;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6)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классифицировать химические элементы; неорганические вещества; химические реакции (по числу и составу участвующих в реакции веществ, по тепловому эффекту, по изменению степеней окисления химических элементов);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характеризовать (описывать) общие химические свойства веществ различных классов, подтверждая описание примерами молекулярных и ионных уравнений соответствующих химических реакций;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составлять уравнения электролитической диссоциации кислот, щелочей и солей; полные и сокращённые уравнения реакций ионного обмена; уравнения реакций, подтверждающих существование генетической связи между веществами различных классов;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раскрывать сущность </w:t>
      </w:r>
      <w:proofErr w:type="spell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окислительно</w:t>
      </w:r>
      <w:proofErr w:type="spellEnd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­</w:t>
      </w:r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восстановительных реакций посредством составления электронного баланса этих реакций;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прогнозировать свойства веществ в зависимости от их строения; возможности протекания химических превращений в различных условиях;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11)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вычислять относительную молекулярную и молярную массы веществ; массовую долю химического элемента по формуле соединения; массовую долю вещества в растворе; проводить расчёты по уравнению химической реакции;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12)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следовать правилам пользования химической посудой и лабораторным оборудованием,  а  также  правилам  обращения с веществами в соответствии с инструкциями по выполнению лабораторных химических опытов по получению и собиранию газообразных веществ</w:t>
      </w:r>
      <w:r w:rsidRPr="00D35759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 xml:space="preserve"> 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(аммиака и углекислого газа);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13)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>проводить реакции, подтверждающие качественный состав различных веществ: распознавать опытным путём хлорид­ бромид­, иодид­, карбонат­, фосфат­, силикат­, сульфат­, гидроксид ­ионы, катионы аммония и ионы изученных металлов, присутствующие в водных растворах неорганических веществ;</w:t>
      </w:r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14)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ab/>
        <w:t xml:space="preserve">применять основные операции мыслительной деятельности — анализ и синтез, сравнение, обобщение, систематизацию, выявление </w:t>
      </w:r>
      <w:proofErr w:type="spell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причинно­</w:t>
      </w:r>
      <w:proofErr w:type="spellEnd"/>
      <w:r w:rsidR="00434CC5" w:rsidRPr="00434CC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следственных связей — для изучения свойств веществ и химических реакций; естественно­научные методы познания — наблюдение, измерение, моделирование, эксперимент (реальный и мысленный)</w:t>
      </w:r>
      <w:proofErr w:type="gramStart"/>
      <w:r w:rsidRPr="00D3575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.</w:t>
      </w:r>
      <w:proofErr w:type="gramEnd"/>
    </w:p>
    <w:p w:rsidR="00D35759" w:rsidRPr="00D35759" w:rsidRDefault="00D35759" w:rsidP="00D35759">
      <w:pPr>
        <w:spacing w:after="0" w:line="240" w:lineRule="auto"/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</w:pPr>
    </w:p>
    <w:p w:rsidR="00856BBC" w:rsidRDefault="00340E67" w:rsidP="00CD6C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9532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2.  Содержание учебного предмета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Вещество и химическая реакция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Периодический закон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Периодическая система химических элементов Д . И . Менделеева . Строение атомов . Закономерности в изменении свойств химическ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их элементов первых трёх перио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дов, калия, кальция и их соед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инений в соответствии с положе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нием элементов в периодической системе и строением их атомов . Строение вещества: виды х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имической связи . Типы кристал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лических решёток, зависимост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 свойств вещества от типа кри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сталлической решётки и вида химической связи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Классификация и номенклатура неорганических веществ (международная  и  тривиальная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Химические  свойства  ве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ществ, относящихся к разли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чным классам неорганических со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единений, генетическая связь неорганических веществ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Классификация химическ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их реакций по различным призна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кам (по числу и составу участв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ующих в реакции веществ, по те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пловому эффекту, по измен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ению степеней окисления химиче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ских элементов, по обратимости,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участию катализатора)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Экзо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эндотермические реакции, термохимические уравнения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о скорости химичес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кой реакции. Понятие об обрати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мых и необратимых химически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х реакциях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Понятие о гомоген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и гетерогенных реакция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х . Понятие о химическом равно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весии. Факторы, влияющие на скорость химической реакции и положение химического равновесия.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Механизм </w:t>
      </w:r>
      <w:proofErr w:type="spell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окислительно</w:t>
      </w:r>
      <w:proofErr w:type="spellEnd"/>
      <w:r w:rsidR="00E763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­в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осстановительных реакций (элек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тронный баланс </w:t>
      </w:r>
      <w:proofErr w:type="spell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окислительно</w:t>
      </w:r>
      <w:proofErr w:type="spell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­</w:t>
      </w:r>
      <w:r w:rsidR="00434CC5" w:rsidRPr="00434C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восстановительной реакции)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Теория электролитической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диссоциации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Электролиты и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электролиты</w:t>
      </w:r>
      <w:proofErr w:type="spell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Катионы, анио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ны . Механизм  диссоциации  ве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ществ с различными видами химической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связи . Степень диссо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циации . Сильные и слабые электролиты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Реакции ионного обмена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Условия протекания реакций ион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ного обмена, полные и сок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ращённые ионные уравнения реак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ций . Свойства кислот, оснований и солей в свете представлений об электролитической диссоциации . Качественные реакции на ионы . Понятие о гидролизе солей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Химический эксперимен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т: ознакомление с моделями кри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сталлических решёток неорганических веществ — металлов и неметаллов (графита и алмаза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), сложных веществ (хлорида на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трия); исследование зависимости скорости химической реакции от воздействия различных фак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торов; исследование электропро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водности растворов веществ, п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роцесса диссоциации кислот, ще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лочей и солей (возможно испол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ьзование видеоматериалов); про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ведение опытов, иллюстрир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ующих признаки протекания реак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ций ионного обмена (образование осадка, выделение газа, образование воды);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опытов,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иллюстрирующих примеры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окисли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тельно</w:t>
      </w:r>
      <w:proofErr w:type="spell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­</w:t>
      </w:r>
      <w:r w:rsidR="00434CC5" w:rsidRPr="00434C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восстановительных 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еакций (горение, реакции разло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жения, соединения); распознавание неорганических веществ с помощью качественных ре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акций на ионы; решение экспери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ментальных задач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Неметаллы и их соединения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Общая характеристика галоге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нов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строения ато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мов, характерные степени окисления . Строение и физические свойства  простых  веществ  —  г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алогенов . Химические  свойства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примере хлора (взаимодействие с металлами, неметаллами, щелочами) . </w:t>
      </w:r>
      <w:proofErr w:type="spell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Хлороводород</w:t>
      </w:r>
      <w:proofErr w:type="spell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Со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ляная кислота, химические свой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ства, получение, применение . Действие  хлора  и  </w:t>
      </w:r>
      <w:proofErr w:type="spell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хлороводорода</w:t>
      </w:r>
      <w:proofErr w:type="spell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организм  человека . Важнейшие  хлориды  и  их  нахождение в природе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Общая характеристика элементов VIА­</w:t>
      </w:r>
      <w:r w:rsidR="00434CC5" w:rsidRPr="00434C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группы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строения атомов, характерные степени окисления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Строение и физические св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ойства простых веществ — кисло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рода и серы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Аллотропные мод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ификации кислорода и серы . Хи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мические свойства серы . Сероводород, строение, физические и химические свойства . Оксиды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серы как представители  кислот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ных оксидов . Серная кислота,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физические и  химические  свой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ства (общие  как  представителя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класса  кислот  и  специфиче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ские) . Химические реакции, лежащие в основе промышленного способа получения серной кислоты . Применение . Соли серной кислоты, качественная реакция  на  сульфат­</w:t>
      </w:r>
      <w:r w:rsidR="00434CC5" w:rsidRPr="0038785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ион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Нахождение серы и её соединений в природе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 Химическое загрязнение окру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жающей среды соединениями серы (кислотные дожди, загряз­ </w:t>
      </w:r>
      <w:proofErr w:type="spell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нение</w:t>
      </w:r>
      <w:proofErr w:type="spell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воздуха и водоёмов), способы его предотвращения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Общая характеристика элементов VА­</w:t>
      </w:r>
      <w:r w:rsidR="00434CC5" w:rsidRPr="00434C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группы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строения атомов, характерные степени окисления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Азот, распространение в природе, физические и химические свойства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Круговорот азота в природе . Аммиак, его физические и химические свойства, получ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ение и применение . Соли  аммо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ния, их физические и химическ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ие свойства, применение . Каче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ственная реакция на ионы аммо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ния . Азотная кислота, её полу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чение, физические и химическ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ие свойства (общие как предста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вителя класса  кислот  и  специфические) . Использование нитратов и солей аммония в качестве минеральных удобрений . Химическое  загрязнение  окружающей  среды   соединениями азота (кислотные дожди, загряз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нение воздуха, почвы  и  водоё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мов)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Фосфор, аллотропные модификации фосфора, физические и химические свойства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Оксид фосфора(V) и фосфорная кислота, физические и химические свойства, получение . Использование фосфатов в качестве минеральных удобрений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Общая характеристика элементов IVА­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группы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Особенности строения атомов, характерные степени окисления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Углерод, аллотропные модификации, распрос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транение в при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роде, физические и химические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свойства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Адсорбция . Кругово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рот углерода в природе . Оксид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ы углерода, их физические и хи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мические  свойства,  действие  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 живые  организмы,  получение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и применение . Экологические проблемы, связанные с оксидом углерода(IV); гипотеза глоба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льного потепления климата; пар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никовый эффект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Угольная кислота и её соли, их физические и химические свойства, получение и применение . Качественная реакция на карбонат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­ионы . Использование карбонатов в быту, медицине, промышленности и сельском хозяйстве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Первоначальные понятия  об  органических  веществах  как о соединениях углерода (метан, этан, этилен, ацетилен, этанол, глицерин, уксусная кислота)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Их состав и химическое строе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ние. Понятие о биологическ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 важных веществах: жирах, бел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ках, углеводах — и их роли в жизни человека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Материальное единство органических и неорганических соединений.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Кремний, его физические и химические свойства, получение и применение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Соединения кремния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природе . Общие пред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ставления об оксиде кремния(I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V) и кремниевой кислоте . Сили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каты, их использование в быту, медицине, промышленности . Важнейшие строительные 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атериалы: керамика, стекло, це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мент, бетон, железобетон. Проблемы безопасного использования строительных материалов в повседневной жизни.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Химический эксперимент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 изучение образцов неорганиче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ских веществ, свойств соляной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кислоты; проведение качествен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реакций на хлорид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­ионы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наблюдение признаков их про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текания; опыты, отражающие физи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ческие и химические свой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ства галогенов и их соединений (возможно использование видеоматериалов); ознакомлени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 с образцами хлоридов (галоге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нидов); ознакомление с образца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ми серы и её соединениями (воз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можно использование видеоматериалов); наблюдение процесса обугливания сахара под действием концентрированной серной кислоты;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изучение химических свойств разбавленной серной кислоты, проведение качественной реакции на сульфат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­ион и наблюдение признака её про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текания; ознакомление с физиче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скими свойствами азота, фосфора и их соединений (возможно использование видеоматериало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в), образцами азотных и фосфор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удобрений; получение, со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бирание, распознавание и изуче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свойств аммиака; проведение качественных реакций на ион аммония и фосфат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­ион и изучение признаков их протекания, взаимодействие концентрированной азотной кислоты с медью (возможно использование видеоматериалов); изучение моделей кристаллических решёток ал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маза, графита, фуллерена; озна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комление с процессом адсор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бции растворённых веществ акти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вированным углём и устройство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 противогаза; получение, соби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рание, распознавание и изучени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 свойств углекислого газа; про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ведение качественных  реакций  на  карбонат­  и  силикат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­ионы и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изучение признаков их протекания; ознакомление 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продук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цией силикатной промышле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нности; решение эксперименталь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задач по теме «Важнейшие неметаллы и их соединения»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Металлы и их соединения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Общая характеристика химических элементов  —  металлов на основании их положения в периодической системе хими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че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ских элементов Д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. Менделеева и строения атомов . Строение металлов . Металлическая свя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зь и металлическая кристалличе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ская решётка . Электрохимический ряд напряжений металлов . Физические и химические свойства металлов . Общие способы получения металлов . Понятие о коррозии металлов, основные способы защиты их от коррозии . Сплавы (сталь, чугун, дюралюминий, бронза) и их применение в быту и промышленности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Щелочные металлы: положе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в периодической системе хи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мических элементов Д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. Менделе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ева; строение их атомов; на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хождение в природе . Физические и химические свойства (на примере натрия и калия) . Оксиды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и  гидроксиды  натрия  и  ка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лия . Применение щелочных металлов и их соединений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Щелочноземельные металлы магний и кальций: положение в периодической системе химичес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ких элементов Д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. Менделее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ва; строение их атомов; нахождение в природе . Физические и химические свойства магния  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кальция . Важнейшие  соедине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ния кальция (оксид, гидроксид,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соли) . Жёсткость воды и спосо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бы её устранения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Алюминий: положение в периодической системе химических элементов Д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. Менделеева; строение атома; нахождение в природе . Физические и химич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еские свойства алюминия . Амфо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терные свойства оксида и гидроксида алюминия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Железо: положение в периодической системе химических эле­ ментов Д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. Менделеева; строение атома; нахождение в природе . Физические и химические свойства железа . Оксиды, гидроксиды и соли железа(II) и железа(III), их состав, свойства и получение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Химический эксперимент: озна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комление с образцами метал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лов и сплавов, их физическими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свойствами; изучение результа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тов коррозии металлов (возм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ожно использование видеоматери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алов), особенностей взаимодействия оксида кальция и натрия с водой (возможно использование видеоматериалов);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исследо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вание свойств жёсткой воды; п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роцесса горения железа в кисло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роде (возможно использование видеоматериалов); признаков протекания качественных ре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акций на ионы (магния, кальция, 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алюминия, цинка, железа(II) и железа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(III), меди(II));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наблюде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ние и описание процессов окрашивания п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ламени ионами на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трия, калия и кальция (возм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ожно использование видеоматери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алов); исследование амфотерных свойств гидроксида алюминия и гидроксида цинка; решение экспериментальных задач по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те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ме «Важнейшие металлы и их соединения»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Химия и окружающая среда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Новые материалы и технолог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ии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Вещества и материалы в по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вседневной жизни человека . Хи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мия и здоровье . Безопасное ис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пользование веществ и химичес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ких реакций в быту . Первая по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мощь при химических ожогах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 отравлениях . Основы экологи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ческой грамотности . Химическое загрязнение окружающей среды (предельная допустимая концентрация веществ — ПДК) . Роль химии в решении экологических проблем .</w:t>
      </w:r>
    </w:p>
    <w:p w:rsidR="0010338A" w:rsidRP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Природные источники углеводородов (уголь, природный газ, нефть), продукты их перера</w:t>
      </w:r>
      <w:r w:rsidR="005C3322">
        <w:rPr>
          <w:rFonts w:ascii="Times New Roman" w:eastAsia="Times New Roman" w:hAnsi="Times New Roman" w:cs="Times New Roman"/>
          <w:sz w:val="24"/>
          <w:szCs w:val="24"/>
          <w:lang w:eastAsia="ru-RU"/>
        </w:rPr>
        <w:t>ботки, их роль в быту и промыш</w:t>
      </w: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>ленности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10338A" w:rsidRDefault="0010338A" w:rsidP="001033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Химический эксперимент: изучение образцов материалов (стекло, сплавы металлов, полимерные материалы)</w:t>
      </w:r>
      <w:proofErr w:type="gramStart"/>
      <w:r w:rsidRPr="0010338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</w:p>
    <w:p w:rsidR="00CD6CB9" w:rsidRPr="009662DD" w:rsidRDefault="00CD6CB9" w:rsidP="00CD6CB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A4706" w:rsidRDefault="009A4706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3.  Тематическое планирование с указанием количества часов,  отводимых на освоение каждой темы</w:t>
      </w:r>
    </w:p>
    <w:p w:rsidR="006777C9" w:rsidRPr="009A4706" w:rsidRDefault="006777C9" w:rsidP="006777C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1485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307"/>
        <w:gridCol w:w="4834"/>
        <w:gridCol w:w="3439"/>
        <w:gridCol w:w="2831"/>
        <w:gridCol w:w="2439"/>
      </w:tblGrid>
      <w:tr w:rsidR="009A4706" w:rsidRPr="009A4706" w:rsidTr="00295325">
        <w:trPr>
          <w:trHeight w:val="104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834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Название тем</w:t>
            </w:r>
          </w:p>
        </w:tc>
        <w:tc>
          <w:tcPr>
            <w:tcW w:w="3439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 отводимых часов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количество контрольных работ</w:t>
            </w:r>
          </w:p>
        </w:tc>
        <w:tc>
          <w:tcPr>
            <w:tcW w:w="2439" w:type="dxa"/>
          </w:tcPr>
          <w:p w:rsidR="009A4706" w:rsidRPr="009A4706" w:rsidRDefault="009A4706" w:rsidP="00D71E1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том числе количество </w:t>
            </w:r>
            <w:r w:rsidR="00D71E1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практических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работ</w:t>
            </w:r>
          </w:p>
        </w:tc>
      </w:tr>
      <w:tr w:rsidR="009A4706" w:rsidRPr="009A4706" w:rsidTr="00EA7B92">
        <w:trPr>
          <w:trHeight w:val="458"/>
        </w:trPr>
        <w:tc>
          <w:tcPr>
            <w:tcW w:w="1307" w:type="dxa"/>
          </w:tcPr>
          <w:p w:rsidR="009A4706" w:rsidRPr="009A4706" w:rsidRDefault="009A4706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9A4706" w:rsidRPr="00434CC5" w:rsidRDefault="00AF51B5" w:rsidP="00AF51B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34C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Повторение и обобщение сведений по курсу 8 класса </w:t>
            </w:r>
          </w:p>
        </w:tc>
        <w:tc>
          <w:tcPr>
            <w:tcW w:w="3439" w:type="dxa"/>
          </w:tcPr>
          <w:p w:rsidR="009A4706" w:rsidRPr="009A4706" w:rsidRDefault="00AF51B5" w:rsidP="00AF51B5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F51B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 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135C90" w:rsidRPr="009A4706" w:rsidRDefault="00135C90" w:rsidP="00EA7B92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1307" w:type="dxa"/>
          </w:tcPr>
          <w:p w:rsidR="009A4706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34" w:type="dxa"/>
          </w:tcPr>
          <w:p w:rsidR="009A4706" w:rsidRPr="00434CC5" w:rsidRDefault="008075E9" w:rsidP="008075E9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34C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Основные закономерности химических реакций </w:t>
            </w:r>
          </w:p>
        </w:tc>
        <w:tc>
          <w:tcPr>
            <w:tcW w:w="3439" w:type="dxa"/>
          </w:tcPr>
          <w:p w:rsidR="009A4706" w:rsidRPr="009A4706" w:rsidRDefault="008075E9" w:rsidP="0024583A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9A4706" w:rsidRPr="009A4706" w:rsidRDefault="009A470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834" w:type="dxa"/>
          </w:tcPr>
          <w:p w:rsidR="00B9585C" w:rsidRPr="00434CC5" w:rsidRDefault="008075E9" w:rsidP="008075E9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34C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Электролитическая диссоциация. Химические реакции в растворах</w:t>
            </w:r>
          </w:p>
        </w:tc>
        <w:tc>
          <w:tcPr>
            <w:tcW w:w="3439" w:type="dxa"/>
          </w:tcPr>
          <w:p w:rsidR="00B9585C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831" w:type="dxa"/>
          </w:tcPr>
          <w:p w:rsidR="00B9585C" w:rsidRDefault="008075E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B9585C" w:rsidRPr="009A4706" w:rsidRDefault="008075E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DD0084" w:rsidRPr="009A4706" w:rsidTr="00295325">
        <w:trPr>
          <w:trHeight w:val="266"/>
        </w:trPr>
        <w:tc>
          <w:tcPr>
            <w:tcW w:w="1307" w:type="dxa"/>
          </w:tcPr>
          <w:p w:rsidR="00DD0084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834" w:type="dxa"/>
          </w:tcPr>
          <w:p w:rsidR="00DD0084" w:rsidRPr="00434CC5" w:rsidRDefault="008075E9" w:rsidP="00EA7B92">
            <w:pPr>
              <w:shd w:val="clear" w:color="auto" w:fill="FFFFFF"/>
              <w:contextualSpacing/>
              <w:jc w:val="both"/>
              <w:rPr>
                <w:rFonts w:ascii="Times New Roman" w:eastAsia="Trebuchet MS" w:hAnsi="Times New Roman" w:cs="Times New Roman"/>
                <w:bCs/>
                <w:w w:val="90"/>
                <w:sz w:val="24"/>
                <w:szCs w:val="24"/>
              </w:rPr>
            </w:pPr>
            <w:r w:rsidRPr="00434CC5">
              <w:rPr>
                <w:rFonts w:ascii="Times New Roman" w:hAnsi="Times New Roman" w:cs="Times New Roman"/>
              </w:rPr>
              <w:t>Общая характеристика элементов VII- А группы. Галогены</w:t>
            </w:r>
          </w:p>
        </w:tc>
        <w:tc>
          <w:tcPr>
            <w:tcW w:w="3439" w:type="dxa"/>
          </w:tcPr>
          <w:p w:rsidR="00DD0084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DD0084" w:rsidRPr="009A4706" w:rsidRDefault="00DD0084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DD0084" w:rsidRPr="009A4706" w:rsidRDefault="008075E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B9585C" w:rsidRPr="009A4706" w:rsidTr="00295325">
        <w:trPr>
          <w:trHeight w:val="266"/>
        </w:trPr>
        <w:tc>
          <w:tcPr>
            <w:tcW w:w="1307" w:type="dxa"/>
          </w:tcPr>
          <w:p w:rsidR="00B9585C" w:rsidRPr="009A470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834" w:type="dxa"/>
          </w:tcPr>
          <w:p w:rsidR="00B9585C" w:rsidRPr="00434CC5" w:rsidRDefault="008075E9" w:rsidP="009A4706">
            <w:pPr>
              <w:shd w:val="clear" w:color="auto" w:fill="FFFFFF"/>
              <w:contextualSpacing/>
              <w:jc w:val="both"/>
              <w:rPr>
                <w:rFonts w:ascii="Times New Roman" w:eastAsia="Trebuchet MS" w:hAnsi="Times New Roman" w:cs="Times New Roman"/>
                <w:bCs/>
                <w:w w:val="90"/>
                <w:sz w:val="20"/>
                <w:szCs w:val="20"/>
              </w:rPr>
            </w:pPr>
            <w:r w:rsidRPr="00434CC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Pr="00434CC5">
              <w:rPr>
                <w:rFonts w:ascii="Times New Roman" w:hAnsi="Times New Roman" w:cs="Times New Roman"/>
                <w:sz w:val="20"/>
                <w:szCs w:val="20"/>
              </w:rPr>
              <w:t>Общая характеристика элементов VI- А группы. Сера и ее соединения</w:t>
            </w:r>
          </w:p>
        </w:tc>
        <w:tc>
          <w:tcPr>
            <w:tcW w:w="3439" w:type="dxa"/>
          </w:tcPr>
          <w:p w:rsidR="00B9585C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1" w:type="dxa"/>
          </w:tcPr>
          <w:p w:rsidR="00B9585C" w:rsidRDefault="00B9585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B9585C" w:rsidRPr="009A4706" w:rsidRDefault="008075E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7A6A4C" w:rsidRPr="009A4706" w:rsidTr="00295325">
        <w:trPr>
          <w:trHeight w:val="266"/>
        </w:trPr>
        <w:tc>
          <w:tcPr>
            <w:tcW w:w="1307" w:type="dxa"/>
          </w:tcPr>
          <w:p w:rsidR="007A6A4C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834" w:type="dxa"/>
          </w:tcPr>
          <w:p w:rsidR="007A6A4C" w:rsidRPr="00434CC5" w:rsidRDefault="008075E9" w:rsidP="00D95A7F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434CC5">
              <w:rPr>
                <w:rFonts w:ascii="Times New Roman" w:hAnsi="Times New Roman" w:cs="Times New Roman"/>
                <w:color w:val="111111"/>
                <w:sz w:val="20"/>
                <w:szCs w:val="20"/>
              </w:rPr>
              <w:t xml:space="preserve"> Общая характеристика элементов V- А группы. Азот, фосфор и их соединения </w:t>
            </w:r>
          </w:p>
        </w:tc>
        <w:tc>
          <w:tcPr>
            <w:tcW w:w="3439" w:type="dxa"/>
          </w:tcPr>
          <w:p w:rsidR="007A6A4C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831" w:type="dxa"/>
          </w:tcPr>
          <w:p w:rsidR="007A6A4C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7A6A4C" w:rsidRPr="009A4706" w:rsidRDefault="007A6A4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834" w:type="dxa"/>
          </w:tcPr>
          <w:p w:rsidR="006B3926" w:rsidRPr="00434CC5" w:rsidRDefault="008075E9" w:rsidP="008075E9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34CC5">
              <w:rPr>
                <w:rFonts w:ascii="Times New Roman" w:hAnsi="Times New Roman" w:cs="Times New Roman"/>
              </w:rPr>
              <w:t xml:space="preserve"> Общая характеристика элементов IV- А группы. Углерод и кремний, и их соединения </w:t>
            </w:r>
          </w:p>
        </w:tc>
        <w:tc>
          <w:tcPr>
            <w:tcW w:w="3439" w:type="dxa"/>
          </w:tcPr>
          <w:p w:rsidR="006B392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831" w:type="dxa"/>
          </w:tcPr>
          <w:p w:rsidR="006B3926" w:rsidRDefault="008075E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6B3926" w:rsidRPr="009A4706" w:rsidRDefault="008075E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834" w:type="dxa"/>
          </w:tcPr>
          <w:p w:rsidR="006B3926" w:rsidRPr="00434CC5" w:rsidRDefault="008075E9" w:rsidP="008075E9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34CC5">
              <w:rPr>
                <w:rFonts w:ascii="Times New Roman" w:hAnsi="Times New Roman" w:cs="Times New Roman"/>
              </w:rPr>
              <w:t xml:space="preserve">Общие свойства металлов </w:t>
            </w:r>
          </w:p>
        </w:tc>
        <w:tc>
          <w:tcPr>
            <w:tcW w:w="3439" w:type="dxa"/>
          </w:tcPr>
          <w:p w:rsidR="006B392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6B392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6B3926" w:rsidRPr="009A4706" w:rsidRDefault="006B3926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3926" w:rsidRPr="009A4706" w:rsidTr="00295325">
        <w:trPr>
          <w:trHeight w:val="266"/>
        </w:trPr>
        <w:tc>
          <w:tcPr>
            <w:tcW w:w="1307" w:type="dxa"/>
          </w:tcPr>
          <w:p w:rsidR="006B392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4834" w:type="dxa"/>
          </w:tcPr>
          <w:p w:rsidR="006B3926" w:rsidRPr="00434CC5" w:rsidRDefault="008075E9" w:rsidP="00EA7B92">
            <w:pPr>
              <w:shd w:val="clear" w:color="auto" w:fill="FFFFFF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34CC5">
              <w:rPr>
                <w:rFonts w:ascii="Times New Roman" w:hAnsi="Times New Roman" w:cs="Times New Roman"/>
              </w:rPr>
              <w:t xml:space="preserve">Важнейшие металлы и их соединения  </w:t>
            </w:r>
          </w:p>
        </w:tc>
        <w:tc>
          <w:tcPr>
            <w:tcW w:w="3439" w:type="dxa"/>
          </w:tcPr>
          <w:p w:rsidR="006B3926" w:rsidRDefault="008075E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831" w:type="dxa"/>
          </w:tcPr>
          <w:p w:rsidR="006B3926" w:rsidRDefault="00E1492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39" w:type="dxa"/>
          </w:tcPr>
          <w:p w:rsidR="006B3926" w:rsidRPr="009A4706" w:rsidRDefault="00E1492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E14929" w:rsidRPr="009A4706" w:rsidTr="00295325">
        <w:trPr>
          <w:trHeight w:val="266"/>
        </w:trPr>
        <w:tc>
          <w:tcPr>
            <w:tcW w:w="1307" w:type="dxa"/>
          </w:tcPr>
          <w:p w:rsidR="00E14929" w:rsidRDefault="00E1492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834" w:type="dxa"/>
          </w:tcPr>
          <w:p w:rsidR="00E14929" w:rsidRPr="00434CC5" w:rsidRDefault="00E14929" w:rsidP="00EA7B92">
            <w:pPr>
              <w:shd w:val="clear" w:color="auto" w:fill="FFFFFF"/>
              <w:contextualSpacing/>
              <w:jc w:val="both"/>
              <w:rPr>
                <w:rFonts w:ascii="Times New Roman" w:hAnsi="Times New Roman" w:cs="Times New Roman"/>
              </w:rPr>
            </w:pPr>
            <w:r w:rsidRPr="00434CC5">
              <w:rPr>
                <w:rFonts w:ascii="Times New Roman" w:hAnsi="Times New Roman" w:cs="Times New Roman"/>
              </w:rPr>
              <w:t xml:space="preserve"> Вещества и материалы в жизни человека </w:t>
            </w:r>
          </w:p>
        </w:tc>
        <w:tc>
          <w:tcPr>
            <w:tcW w:w="3439" w:type="dxa"/>
          </w:tcPr>
          <w:p w:rsidR="00E14929" w:rsidRDefault="00E14929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1" w:type="dxa"/>
          </w:tcPr>
          <w:p w:rsidR="00E14929" w:rsidRDefault="00E1492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E14929" w:rsidRDefault="00E14929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A7B92" w:rsidRPr="009A4706" w:rsidTr="00295325">
        <w:trPr>
          <w:trHeight w:val="266"/>
        </w:trPr>
        <w:tc>
          <w:tcPr>
            <w:tcW w:w="1307" w:type="dxa"/>
          </w:tcPr>
          <w:p w:rsidR="00EA7B92" w:rsidRDefault="00EA7B92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34" w:type="dxa"/>
          </w:tcPr>
          <w:p w:rsidR="00EA7B92" w:rsidRPr="0079625A" w:rsidRDefault="00EA7B92" w:rsidP="00EA7B92">
            <w:pPr>
              <w:rPr>
                <w:i/>
              </w:rPr>
            </w:pPr>
            <w:r>
              <w:rPr>
                <w:i/>
              </w:rPr>
              <w:t>Резервное время</w:t>
            </w:r>
          </w:p>
        </w:tc>
        <w:tc>
          <w:tcPr>
            <w:tcW w:w="3439" w:type="dxa"/>
          </w:tcPr>
          <w:p w:rsidR="00EA7B92" w:rsidRDefault="00C33DE3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1" w:type="dxa"/>
          </w:tcPr>
          <w:p w:rsidR="00EA7B92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39" w:type="dxa"/>
          </w:tcPr>
          <w:p w:rsidR="00EA7B92" w:rsidRDefault="00EA7B9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A4706" w:rsidRPr="009A4706" w:rsidTr="00295325">
        <w:trPr>
          <w:trHeight w:val="266"/>
        </w:trPr>
        <w:tc>
          <w:tcPr>
            <w:tcW w:w="6141" w:type="dxa"/>
            <w:gridSpan w:val="2"/>
          </w:tcPr>
          <w:p w:rsidR="009A4706" w:rsidRPr="009A4706" w:rsidRDefault="009A4706" w:rsidP="009A4706">
            <w:pPr>
              <w:spacing w:after="120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</w:t>
            </w:r>
            <w:r w:rsidRPr="009A470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439" w:type="dxa"/>
          </w:tcPr>
          <w:p w:rsidR="009A4706" w:rsidRPr="009A4706" w:rsidRDefault="00D95A7F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2831" w:type="dxa"/>
          </w:tcPr>
          <w:p w:rsidR="009A4706" w:rsidRPr="009A4706" w:rsidRDefault="00C33DE3" w:rsidP="009A4706">
            <w:pPr>
              <w:spacing w:after="120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39" w:type="dxa"/>
          </w:tcPr>
          <w:p w:rsidR="009A4706" w:rsidRPr="009A4706" w:rsidRDefault="00C33DE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</w:tr>
    </w:tbl>
    <w:p w:rsidR="0097701F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</w:t>
      </w:r>
      <w:r w:rsidR="001F2C0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</w:t>
      </w:r>
    </w:p>
    <w:p w:rsidR="00434CC5" w:rsidRDefault="00FE13E3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</w:t>
      </w:r>
      <w:r w:rsidR="00B7061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   </w:t>
      </w:r>
      <w:r w:rsidR="00BB1B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</w:t>
      </w:r>
    </w:p>
    <w:p w:rsidR="00434CC5" w:rsidRDefault="00434CC5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434CC5" w:rsidRDefault="00434CC5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434CC5" w:rsidRDefault="00434CC5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9A4706" w:rsidRPr="009A4706" w:rsidRDefault="00BB1B50" w:rsidP="00B7061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</w:t>
      </w:r>
      <w:r w:rsidR="00C8208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Календарно-тематическое планирование</w:t>
      </w:r>
    </w:p>
    <w:p w:rsidR="009A4706" w:rsidRPr="009A4706" w:rsidRDefault="009A4706" w:rsidP="009A47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2"/>
        <w:tblW w:w="14992" w:type="dxa"/>
        <w:tblLayout w:type="fixed"/>
        <w:tblLook w:val="04A0" w:firstRow="1" w:lastRow="0" w:firstColumn="1" w:lastColumn="0" w:noHBand="0" w:noVBand="1"/>
      </w:tblPr>
      <w:tblGrid>
        <w:gridCol w:w="1101"/>
        <w:gridCol w:w="708"/>
        <w:gridCol w:w="851"/>
        <w:gridCol w:w="8647"/>
        <w:gridCol w:w="3685"/>
      </w:tblGrid>
      <w:tr w:rsidR="00FE13E3" w:rsidRPr="009A4706" w:rsidTr="00AF51B5">
        <w:trPr>
          <w:trHeight w:val="570"/>
        </w:trPr>
        <w:tc>
          <w:tcPr>
            <w:tcW w:w="110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№/№</w:t>
            </w:r>
          </w:p>
        </w:tc>
        <w:tc>
          <w:tcPr>
            <w:tcW w:w="708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план.</w:t>
            </w:r>
          </w:p>
        </w:tc>
        <w:tc>
          <w:tcPr>
            <w:tcW w:w="851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факт.</w:t>
            </w:r>
          </w:p>
        </w:tc>
        <w:tc>
          <w:tcPr>
            <w:tcW w:w="8647" w:type="dxa"/>
          </w:tcPr>
          <w:p w:rsidR="00FE13E3" w:rsidRPr="009A4706" w:rsidRDefault="00FE13E3" w:rsidP="009A4706">
            <w:pPr>
              <w:ind w:left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Наименования разделов/темы уроков</w:t>
            </w:r>
          </w:p>
          <w:p w:rsidR="00FE13E3" w:rsidRPr="009A4706" w:rsidRDefault="00FE13E3" w:rsidP="009A470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5" w:type="dxa"/>
          </w:tcPr>
          <w:p w:rsidR="00FE13E3" w:rsidRPr="009A4706" w:rsidRDefault="00FE13E3" w:rsidP="009A4706">
            <w:pPr>
              <w:jc w:val="center"/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  <w:p w:rsidR="00FE13E3" w:rsidRPr="009A4706" w:rsidRDefault="00D71E1A" w:rsidP="00B7061E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(</w:t>
            </w:r>
            <w:r w:rsidR="00FE13E3"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оборудование</w:t>
            </w:r>
            <w:r w:rsidR="00033CCE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 xml:space="preserve"> Точка роста</w:t>
            </w:r>
            <w:r w:rsidR="00FE13E3" w:rsidRPr="009A4706">
              <w:rPr>
                <w:rFonts w:ascii="Times New Roman" w:eastAsia="AdverGothic" w:hAnsi="Times New Roman" w:cs="Times New Roman"/>
                <w:sz w:val="24"/>
                <w:szCs w:val="24"/>
                <w:lang w:eastAsia="ru-RU"/>
              </w:rPr>
              <w:t>)</w:t>
            </w:r>
          </w:p>
        </w:tc>
      </w:tr>
      <w:tr w:rsidR="00FE13E3" w:rsidRPr="009A4706" w:rsidTr="00AF51B5">
        <w:trPr>
          <w:trHeight w:val="374"/>
        </w:trPr>
        <w:tc>
          <w:tcPr>
            <w:tcW w:w="14992" w:type="dxa"/>
            <w:gridSpan w:val="5"/>
          </w:tcPr>
          <w:p w:rsidR="00FE13E3" w:rsidRPr="009A4706" w:rsidRDefault="00574E83" w:rsidP="00574E83">
            <w:pPr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FD0B50">
              <w:rPr>
                <w:b/>
                <w:sz w:val="28"/>
                <w:szCs w:val="28"/>
              </w:rPr>
              <w:t>Раздел 1 Вещество и химические реакции(17 часов)</w:t>
            </w: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Pr="00FD0B50" w:rsidRDefault="00574E83" w:rsidP="00BA2DA9">
            <w:pPr>
              <w:rPr>
                <w:i/>
              </w:rPr>
            </w:pPr>
            <w:r w:rsidRPr="00FD0B50">
              <w:rPr>
                <w:b/>
                <w:i/>
              </w:rPr>
              <w:t>Повторение</w:t>
            </w:r>
            <w:r w:rsidRPr="00FD0B50">
              <w:rPr>
                <w:i/>
              </w:rPr>
              <w:t xml:space="preserve"> и обобщение сведений по курсу 8 класса -5 часов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574E83" w:rsidP="00BA2DA9">
            <w:r>
              <w:t>Периодическая система. Строение атома.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Pr="009A4706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1/2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574E83" w:rsidP="00BA2DA9">
            <w:r>
              <w:t>Классификация неорганических веществ и их номенклатура.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1/3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574E83" w:rsidP="00BA2DA9">
            <w:r>
              <w:t>Химические свойства разных классов неорганических веществ.</w:t>
            </w:r>
          </w:p>
        </w:tc>
        <w:tc>
          <w:tcPr>
            <w:tcW w:w="3685" w:type="dxa"/>
          </w:tcPr>
          <w:p w:rsidR="00574E83" w:rsidRPr="00400FEE" w:rsidRDefault="00400FEE" w:rsidP="00400FEE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. эксперимент №14 Определение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растворов.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1/4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574E83" w:rsidP="00BA2DA9">
            <w:r>
              <w:t>Виды химической связи.</w:t>
            </w:r>
          </w:p>
        </w:tc>
        <w:tc>
          <w:tcPr>
            <w:tcW w:w="3685" w:type="dxa"/>
          </w:tcPr>
          <w:p w:rsidR="00574E83" w:rsidRPr="00002F5B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1/5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574E83" w:rsidP="00BA2DA9">
            <w:r>
              <w:t>Типы кристаллических решеток.</w:t>
            </w:r>
          </w:p>
        </w:tc>
        <w:tc>
          <w:tcPr>
            <w:tcW w:w="3685" w:type="dxa"/>
          </w:tcPr>
          <w:p w:rsidR="00574E83" w:rsidRPr="00002F5B" w:rsidRDefault="00574E83" w:rsidP="00852A4D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Pr="00562530" w:rsidRDefault="00574E83" w:rsidP="0010338A">
            <w:pPr>
              <w:rPr>
                <w:i/>
              </w:rPr>
            </w:pPr>
            <w:r w:rsidRPr="00574E83">
              <w:rPr>
                <w:b/>
                <w:i/>
              </w:rPr>
              <w:t>Тема 1</w:t>
            </w:r>
            <w:r w:rsidRPr="00574E83">
              <w:rPr>
                <w:i/>
              </w:rPr>
              <w:t xml:space="preserve"> Основные закономерности химических реакций -4 часа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1/6-7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574E83" w:rsidP="00BA2DA9">
            <w:r>
              <w:t>Классификация химических реакций по различным основаниям</w:t>
            </w:r>
          </w:p>
        </w:tc>
        <w:tc>
          <w:tcPr>
            <w:tcW w:w="3685" w:type="dxa"/>
          </w:tcPr>
          <w:p w:rsidR="00574E83" w:rsidRPr="009A4706" w:rsidRDefault="00400FE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. эксперимент №15Реакция нейтрализации.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r>
              <w:rPr>
                <w:rFonts w:ascii="Times New Roman" w:eastAsia="Times New Roman" w:hAnsi="Times New Roman" w:cs="Times New Roman"/>
                <w:lang w:val="en-US" w:eastAsia="ru-RU"/>
              </w:rPr>
              <w:t>pH</w:t>
            </w: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1/8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574E83" w:rsidP="00BA2DA9">
            <w:r>
              <w:t>Понятие о скорости химической реакции. Катализ.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1/9</w:t>
            </w: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574E83" w:rsidP="00BA2DA9">
            <w:proofErr w:type="spellStart"/>
            <w:r>
              <w:t>Окислительно</w:t>
            </w:r>
            <w:proofErr w:type="spellEnd"/>
            <w:r>
              <w:t xml:space="preserve"> – восстановительные реакции. Смещение равновесия.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4E83" w:rsidRPr="009A4706" w:rsidTr="00AF51B5">
        <w:trPr>
          <w:trHeight w:val="312"/>
        </w:trPr>
        <w:tc>
          <w:tcPr>
            <w:tcW w:w="1101" w:type="dxa"/>
          </w:tcPr>
          <w:p w:rsidR="00574E83" w:rsidRDefault="00574E83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574E83" w:rsidRDefault="00B462CC" w:rsidP="0010338A">
            <w:r w:rsidRPr="00B462CC">
              <w:rPr>
                <w:b/>
              </w:rPr>
              <w:t>Тема 2</w:t>
            </w:r>
            <w:r w:rsidRPr="00B462CC">
              <w:t xml:space="preserve"> Электролитическая диссоциация. Химические реакции в растворах. -8 часов</w:t>
            </w:r>
          </w:p>
        </w:tc>
        <w:tc>
          <w:tcPr>
            <w:tcW w:w="3685" w:type="dxa"/>
          </w:tcPr>
          <w:p w:rsidR="00574E83" w:rsidRPr="009A4706" w:rsidRDefault="00574E83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B462CC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1/10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Электролитическая диссоциация. Основные положения.</w:t>
            </w:r>
          </w:p>
        </w:tc>
        <w:tc>
          <w:tcPr>
            <w:tcW w:w="3685" w:type="dxa"/>
          </w:tcPr>
          <w:p w:rsidR="00B462CC" w:rsidRPr="009A4706" w:rsidRDefault="00B40DC2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. эксперимент №9 Электролитическая диссоциация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электропроводности</w:t>
            </w: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B462CC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1/11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Химические свойства кислот как электролитов.</w:t>
            </w:r>
          </w:p>
        </w:tc>
        <w:tc>
          <w:tcPr>
            <w:tcW w:w="3685" w:type="dxa"/>
          </w:tcPr>
          <w:p w:rsidR="00B462CC" w:rsidRPr="009A4706" w:rsidRDefault="00B40DC2" w:rsidP="00B40DC2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. эксперимент №10</w:t>
            </w:r>
            <w:r w:rsidR="00400FEE">
              <w:rPr>
                <w:rFonts w:ascii="Times New Roman" w:eastAsia="Times New Roman" w:hAnsi="Times New Roman" w:cs="Times New Roman"/>
                <w:lang w:eastAsia="ru-RU"/>
              </w:rPr>
              <w:t>,12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 xml:space="preserve"> Сильные, слабые электролиты</w:t>
            </w:r>
            <w:r w:rsidR="00400FEE">
              <w:rPr>
                <w:rFonts w:ascii="Times New Roman" w:eastAsia="Times New Roman" w:hAnsi="Times New Roman" w:cs="Times New Roman"/>
                <w:lang w:eastAsia="ru-RU"/>
              </w:rPr>
              <w:t>. Влияние концентрации раствора на диссоциацию.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lastRenderedPageBreak/>
              <w:t xml:space="preserve">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электропроводности</w:t>
            </w: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B462CC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1/12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Химические свойства оснований как электролитов.</w:t>
            </w:r>
          </w:p>
        </w:tc>
        <w:tc>
          <w:tcPr>
            <w:tcW w:w="3685" w:type="dxa"/>
          </w:tcPr>
          <w:p w:rsidR="00B462CC" w:rsidRPr="009A4706" w:rsidRDefault="00B40DC2" w:rsidP="00B40DC2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. эксперимент №11 Влияние температуры на диссоциацию.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>электропроводности</w:t>
            </w:r>
            <w:proofErr w:type="gramStart"/>
            <w:r>
              <w:rPr>
                <w:rFonts w:ascii="Times New Roman" w:eastAsia="Times New Roman" w:hAnsi="Times New Roman" w:cs="Times New Roman"/>
                <w:lang w:eastAsia="ru-RU"/>
              </w:rPr>
              <w:t>,т</w:t>
            </w:r>
            <w:proofErr w:type="gramEnd"/>
            <w:r>
              <w:rPr>
                <w:rFonts w:ascii="Times New Roman" w:eastAsia="Times New Roman" w:hAnsi="Times New Roman" w:cs="Times New Roman"/>
                <w:lang w:eastAsia="ru-RU"/>
              </w:rPr>
              <w:t>емпературы</w:t>
            </w:r>
            <w:proofErr w:type="spellEnd"/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B462CC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1/13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Химические свойства солей как электролитов.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B462CC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1/14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Понятие о гидролизе солей.</w:t>
            </w:r>
          </w:p>
        </w:tc>
        <w:tc>
          <w:tcPr>
            <w:tcW w:w="3685" w:type="dxa"/>
          </w:tcPr>
          <w:p w:rsidR="00B462CC" w:rsidRPr="009A4706" w:rsidRDefault="00400FEE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. эксперимент №18 Дегидратация солей.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высокой температуры</w:t>
            </w: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B462CC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1/15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Практическая работа №1 Решение экспериментальных задач по теме « Электролитическая диссоциация»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B462CC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1/16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Обобщение и систематизация знаний по теме «Химические реакции в растворах электролитов».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B462CC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1/17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Контрольная работа №1 по теме ««Химические реакции в растворах электролитов».</w:t>
            </w:r>
          </w:p>
        </w:tc>
        <w:tc>
          <w:tcPr>
            <w:tcW w:w="3685" w:type="dxa"/>
          </w:tcPr>
          <w:p w:rsidR="00B462CC" w:rsidRPr="00002F5B" w:rsidRDefault="00B462CC" w:rsidP="003F280F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4992" w:type="dxa"/>
            <w:gridSpan w:val="5"/>
          </w:tcPr>
          <w:p w:rsidR="004C56AF" w:rsidRPr="004C56AF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C56AF">
              <w:rPr>
                <w:b/>
                <w:sz w:val="24"/>
                <w:szCs w:val="24"/>
              </w:rPr>
              <w:t>Раздел 2 Неметаллы и их соединения(24 часа)</w:t>
            </w: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4C56AF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10338A">
            <w:r w:rsidRPr="00B462CC">
              <w:rPr>
                <w:b/>
              </w:rPr>
              <w:t>Тема 3</w:t>
            </w:r>
            <w:r w:rsidRPr="00B462CC">
              <w:t xml:space="preserve"> Общая характеристика элементов VII- А группы. Галогены -4 часа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4C56AF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Общая характеристика неметаллов.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4C56AF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2/3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Общая характеристика</w:t>
            </w:r>
            <w:r w:rsidRPr="00A35053">
              <w:t xml:space="preserve"> </w:t>
            </w:r>
            <w:r>
              <w:rPr>
                <w:lang w:val="en-US"/>
              </w:rPr>
              <w:t>VII</w:t>
            </w:r>
            <w:r>
              <w:t>- А группы – галогенов.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4C56AF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2/4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Соединения галогенов.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Default="004C56AF" w:rsidP="00E448B1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2/5</w:t>
            </w: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Default="00B462CC" w:rsidP="00BA2DA9">
            <w:r>
              <w:t>Практическая работа №2 Получение соляной кислоты.</w:t>
            </w:r>
          </w:p>
        </w:tc>
        <w:tc>
          <w:tcPr>
            <w:tcW w:w="3685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62CC" w:rsidRPr="009A4706" w:rsidTr="00AF51B5">
        <w:trPr>
          <w:trHeight w:val="312"/>
        </w:trPr>
        <w:tc>
          <w:tcPr>
            <w:tcW w:w="110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B462CC" w:rsidRPr="009A4706" w:rsidRDefault="00B462CC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B462CC" w:rsidRPr="00DC2C90" w:rsidRDefault="004C56AF" w:rsidP="0010338A">
            <w:pPr>
              <w:rPr>
                <w:i/>
              </w:rPr>
            </w:pPr>
            <w:r w:rsidRPr="004C56AF">
              <w:rPr>
                <w:b/>
                <w:i/>
              </w:rPr>
              <w:t>Тема</w:t>
            </w:r>
            <w:proofErr w:type="gramStart"/>
            <w:r w:rsidRPr="004C56AF">
              <w:rPr>
                <w:b/>
                <w:i/>
              </w:rPr>
              <w:t>4</w:t>
            </w:r>
            <w:proofErr w:type="gramEnd"/>
            <w:r w:rsidRPr="004C56AF">
              <w:rPr>
                <w:b/>
                <w:i/>
              </w:rPr>
              <w:t xml:space="preserve"> </w:t>
            </w:r>
            <w:r w:rsidRPr="004C56AF">
              <w:rPr>
                <w:i/>
              </w:rPr>
              <w:t>Общая характеристика элементов VI- А группы. Сера и ее соединения- 5 часов</w:t>
            </w:r>
          </w:p>
        </w:tc>
        <w:tc>
          <w:tcPr>
            <w:tcW w:w="3685" w:type="dxa"/>
          </w:tcPr>
          <w:p w:rsidR="00B462CC" w:rsidRPr="00033CCE" w:rsidRDefault="00B462CC" w:rsidP="008D6E37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2/6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 xml:space="preserve">Общая характеристика элементов </w:t>
            </w:r>
            <w:r>
              <w:rPr>
                <w:lang w:val="en-US"/>
              </w:rPr>
              <w:t>VI</w:t>
            </w:r>
            <w:r>
              <w:t xml:space="preserve">- А группы – </w:t>
            </w:r>
            <w:proofErr w:type="spellStart"/>
            <w:r>
              <w:t>халькогенов</w:t>
            </w:r>
            <w:proofErr w:type="spellEnd"/>
            <w:r>
              <w:t>. Сера.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2/7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Химические свойства серы. Химические загрязнения. Способы его предотвращения.</w:t>
            </w:r>
          </w:p>
        </w:tc>
        <w:tc>
          <w:tcPr>
            <w:tcW w:w="3685" w:type="dxa"/>
          </w:tcPr>
          <w:p w:rsidR="004C56AF" w:rsidRPr="009A4706" w:rsidRDefault="00400FEE" w:rsidP="00400FEE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lang w:eastAsia="ru-RU"/>
              </w:rPr>
              <w:t>Демонстр</w:t>
            </w:r>
            <w:proofErr w:type="spellEnd"/>
            <w:r>
              <w:rPr>
                <w:rFonts w:ascii="Times New Roman" w:eastAsia="Times New Roman" w:hAnsi="Times New Roman" w:cs="Times New Roman"/>
                <w:lang w:eastAsia="ru-RU"/>
              </w:rPr>
              <w:t>. эксперимент №17 Плавление и кристаллизация серы.</w:t>
            </w:r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Цифровая лаборатория </w:t>
            </w:r>
            <w:proofErr w:type="spellStart"/>
            <w:r w:rsidRPr="00002F5B">
              <w:rPr>
                <w:rFonts w:ascii="Times New Roman" w:eastAsia="Times New Roman" w:hAnsi="Times New Roman" w:cs="Times New Roman"/>
                <w:lang w:val="en-US" w:eastAsia="ru-RU"/>
              </w:rPr>
              <w:t>Releon</w:t>
            </w:r>
            <w:proofErr w:type="spellEnd"/>
            <w:r w:rsidRPr="00002F5B">
              <w:rPr>
                <w:rFonts w:ascii="Times New Roman" w:eastAsia="Times New Roman" w:hAnsi="Times New Roman" w:cs="Times New Roman"/>
                <w:lang w:eastAsia="ru-RU"/>
              </w:rPr>
              <w:t xml:space="preserve"> датчик </w:t>
            </w:r>
            <w:r>
              <w:rPr>
                <w:rFonts w:ascii="Times New Roman" w:eastAsia="Times New Roman" w:hAnsi="Times New Roman" w:cs="Times New Roman"/>
                <w:lang w:eastAsia="ru-RU"/>
              </w:rPr>
              <w:t>высокой температуры</w:t>
            </w: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2/8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Сероводород и сульфиды.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2/9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Кислородные соединения серы.</w:t>
            </w:r>
          </w:p>
        </w:tc>
        <w:tc>
          <w:tcPr>
            <w:tcW w:w="3685" w:type="dxa"/>
          </w:tcPr>
          <w:p w:rsidR="004C56AF" w:rsidRPr="009A4706" w:rsidRDefault="004C56AF" w:rsidP="00F23C6E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2/10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Практическая работа №3 Изучение свойств серной кислоты.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  <w:vAlign w:val="bottom"/>
          </w:tcPr>
          <w:p w:rsidR="004C56AF" w:rsidRDefault="004C56AF" w:rsidP="004C56AF">
            <w:pPr>
              <w:ind w:firstLineChars="100" w:firstLine="201"/>
              <w:jc w:val="both"/>
              <w:rPr>
                <w:rFonts w:ascii="Arial" w:hAnsi="Arial" w:cs="Arial"/>
                <w:color w:val="111111"/>
                <w:sz w:val="20"/>
                <w:szCs w:val="20"/>
              </w:rPr>
            </w:pPr>
            <w:r w:rsidRPr="004C56AF">
              <w:rPr>
                <w:rFonts w:ascii="Arial" w:hAnsi="Arial" w:cs="Arial"/>
                <w:b/>
                <w:color w:val="111111"/>
                <w:sz w:val="20"/>
                <w:szCs w:val="20"/>
              </w:rPr>
              <w:t>Тема 5</w:t>
            </w:r>
            <w:r w:rsidRPr="004C56AF">
              <w:rPr>
                <w:rFonts w:ascii="Arial" w:hAnsi="Arial" w:cs="Arial"/>
                <w:color w:val="111111"/>
                <w:sz w:val="20"/>
                <w:szCs w:val="20"/>
              </w:rPr>
              <w:t xml:space="preserve"> Общая характеристика элементов V- А группы. Азот, фосфор и их соединения -7 часов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2/11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 xml:space="preserve">Общая характеристика элементов </w:t>
            </w:r>
            <w:r>
              <w:rPr>
                <w:lang w:val="en-US"/>
              </w:rPr>
              <w:t>V</w:t>
            </w:r>
            <w:r>
              <w:t>- А группы. Азот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2/12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Аммиак. Соли аммония.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2/13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Практическая работа №4 Получение аммиака и изучение его свойств.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2/14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Кислородные соединения азота.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2/15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Кислородные соединения азота. Загрязнение окружающей среды соединениями азота.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2/16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Фосфор и его соединения.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2/17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Использование фосфатов в качестве удобрений. Загрязнение природных водоемов фосфатами.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10338A">
            <w:r w:rsidRPr="004C56AF">
              <w:rPr>
                <w:b/>
              </w:rPr>
              <w:t>Тема 6</w:t>
            </w:r>
            <w:r w:rsidRPr="004C56AF">
              <w:t xml:space="preserve"> Общая характеристика элементов IV- А группы. Углерод и кремний, и их соединения -8 часов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2/18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 xml:space="preserve">Общая характеристика элементов </w:t>
            </w:r>
            <w:r>
              <w:rPr>
                <w:lang w:val="en-US"/>
              </w:rPr>
              <w:t>IV</w:t>
            </w:r>
            <w:r>
              <w:t>- А группы. Углерод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2/19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Кислородные соединения углерода.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2/20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Практическая работа №5 Получение углекислого газа и изучение его свойств.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2/21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Углеводороды. Кислородсодержащие органические соединения.</w:t>
            </w:r>
          </w:p>
        </w:tc>
        <w:tc>
          <w:tcPr>
            <w:tcW w:w="3685" w:type="dxa"/>
          </w:tcPr>
          <w:p w:rsidR="004C56AF" w:rsidRPr="00002F5B" w:rsidRDefault="004C56AF" w:rsidP="002874D2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2/22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Кремний и его соединения. Силикатная промышленность.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2/23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Получение неметаллов. Практическая работа №6 Решение экспериментальных задач по теме «Неметаллы».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2/24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Обобщение по теме «Неметаллы и их соединения».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2/25</w:t>
            </w: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4C56AF" w:rsidP="00BA2DA9">
            <w:r>
              <w:t>Контрольная работа №2 по теме «Неметаллы и их соединения».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C56AF" w:rsidRPr="009A4706" w:rsidTr="00AF51B5">
        <w:trPr>
          <w:trHeight w:val="312"/>
        </w:trPr>
        <w:tc>
          <w:tcPr>
            <w:tcW w:w="14992" w:type="dxa"/>
            <w:gridSpan w:val="5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B62">
              <w:rPr>
                <w:b/>
                <w:sz w:val="28"/>
                <w:szCs w:val="28"/>
              </w:rPr>
              <w:t>Раздел 3 Металлы и их соединения (20 часов)</w:t>
            </w:r>
          </w:p>
        </w:tc>
      </w:tr>
      <w:tr w:rsidR="004C56AF" w:rsidRPr="009A4706" w:rsidTr="00AF51B5">
        <w:trPr>
          <w:trHeight w:val="312"/>
        </w:trPr>
        <w:tc>
          <w:tcPr>
            <w:tcW w:w="1101" w:type="dxa"/>
          </w:tcPr>
          <w:p w:rsidR="004C56AF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4C56AF" w:rsidRDefault="00AF51B5" w:rsidP="0010338A">
            <w:r w:rsidRPr="00AF51B5">
              <w:t>Тема 7 Общие свойства металлов -4часа</w:t>
            </w:r>
          </w:p>
        </w:tc>
        <w:tc>
          <w:tcPr>
            <w:tcW w:w="3685" w:type="dxa"/>
          </w:tcPr>
          <w:p w:rsidR="004C56AF" w:rsidRPr="009A4706" w:rsidRDefault="004C56AF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Общая характеристика металлов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3/2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Получение металлов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3/3-4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10338A">
            <w:r>
              <w:t>Химические свойства металлов.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10338A">
            <w:r w:rsidRPr="00AF51B5">
              <w:rPr>
                <w:b/>
              </w:rPr>
              <w:t>Тема 8</w:t>
            </w:r>
            <w:r w:rsidRPr="00AF51B5">
              <w:t xml:space="preserve"> Важнейшие металлы и их соединения  (16 часов)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3/5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Pr="009A3B62" w:rsidRDefault="00AF51B5" w:rsidP="00BA2DA9">
            <w:r>
              <w:t xml:space="preserve">Общая характеристика элементов </w:t>
            </w:r>
            <w:r>
              <w:rPr>
                <w:lang w:val="en-US"/>
              </w:rPr>
              <w:t>I</w:t>
            </w:r>
            <w:r>
              <w:t xml:space="preserve"> </w:t>
            </w:r>
            <w:proofErr w:type="gramStart"/>
            <w:r>
              <w:t>А-</w:t>
            </w:r>
            <w:proofErr w:type="gramEnd"/>
            <w:r>
              <w:t xml:space="preserve"> группы. Оксиды и гидроксиды щелочных металлов.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3/6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 xml:space="preserve">Общая характеристика элементов </w:t>
            </w:r>
            <w:r>
              <w:rPr>
                <w:lang w:val="en-US"/>
              </w:rPr>
              <w:t>I</w:t>
            </w:r>
            <w:r>
              <w:t xml:space="preserve"> </w:t>
            </w:r>
            <w:proofErr w:type="gramStart"/>
            <w:r>
              <w:t>А-</w:t>
            </w:r>
            <w:proofErr w:type="gramEnd"/>
            <w:r>
              <w:t xml:space="preserve"> группы. Важнейшие соли щелочных металлов.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3/7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 xml:space="preserve">Общая характеристика элементов </w:t>
            </w:r>
            <w:r>
              <w:rPr>
                <w:lang w:val="en-US"/>
              </w:rPr>
              <w:t>II</w:t>
            </w:r>
            <w:r w:rsidRPr="00F5783F">
              <w:t xml:space="preserve"> </w:t>
            </w:r>
            <w:proofErr w:type="gramStart"/>
            <w:r>
              <w:t>А-</w:t>
            </w:r>
            <w:proofErr w:type="gramEnd"/>
            <w:r>
              <w:t xml:space="preserve"> группы. Оксиды и гидроксиды щелочноземельных металлов.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3/8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Жесткость воды и способы ее устранения.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3/9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Практическая работа №7 Жесткость воды и способы ее устранения.</w:t>
            </w:r>
          </w:p>
        </w:tc>
        <w:tc>
          <w:tcPr>
            <w:tcW w:w="3685" w:type="dxa"/>
          </w:tcPr>
          <w:p w:rsidR="00AF51B5" w:rsidRPr="00002F5B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3/10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 xml:space="preserve">Алюминий. Химические свойства и его соединения оксиды и гидроксиды. 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3/11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Важнейшие соли алюминия.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3/12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Железо и его соединени</w:t>
            </w:r>
            <w:proofErr w:type="gramStart"/>
            <w:r>
              <w:t>я-</w:t>
            </w:r>
            <w:proofErr w:type="gramEnd"/>
            <w:r>
              <w:t xml:space="preserve"> оксиды и гидроксиды.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3/13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Железо и его соединения-соли.</w:t>
            </w:r>
          </w:p>
        </w:tc>
        <w:tc>
          <w:tcPr>
            <w:tcW w:w="3685" w:type="dxa"/>
          </w:tcPr>
          <w:p w:rsidR="00AF51B5" w:rsidRPr="00002F5B" w:rsidRDefault="00AF51B5" w:rsidP="001A1B29">
            <w:pPr>
              <w:contextualSpacing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3/14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Практическая работа №8 Решение экспериментальных задач по теме «Металлы»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3/15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Коррозия металлов и способы защиты от нее.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3/16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Металлы в природе. Понятие о металлургии.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3/17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Обобщение знаний по теме «Металлы».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285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3/18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Контрольная работа №3 по теме «Металлы»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615C55">
        <w:trPr>
          <w:trHeight w:val="312"/>
        </w:trPr>
        <w:tc>
          <w:tcPr>
            <w:tcW w:w="14992" w:type="dxa"/>
            <w:gridSpan w:val="5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F51B5">
              <w:rPr>
                <w:b/>
                <w:sz w:val="24"/>
                <w:szCs w:val="24"/>
              </w:rPr>
              <w:t>Раздел 4 Химия и окружающая среда (3 часа)</w:t>
            </w: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Pr="001A672B" w:rsidRDefault="00AF51B5" w:rsidP="00BA2DA9">
            <w:pPr>
              <w:rPr>
                <w:i/>
              </w:rPr>
            </w:pPr>
            <w:r w:rsidRPr="001A672B">
              <w:rPr>
                <w:b/>
                <w:i/>
              </w:rPr>
              <w:t>Тема 9</w:t>
            </w:r>
            <w:r w:rsidRPr="001A672B">
              <w:rPr>
                <w:i/>
              </w:rPr>
              <w:t xml:space="preserve"> Вещества и материалы в жизни человека -3 часа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4/1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Новые материалы и технологии. Химия и здоровье.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4/2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Природные источники углеводородов.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4/3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BA2DA9">
            <w:r>
              <w:t>Охрана окружающей среды от химического загрязнения. ПДК (предельно допустимая концентрация).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F51B5" w:rsidRPr="009A4706" w:rsidTr="00AF51B5">
        <w:trPr>
          <w:trHeight w:val="312"/>
        </w:trPr>
        <w:tc>
          <w:tcPr>
            <w:tcW w:w="1101" w:type="dxa"/>
          </w:tcPr>
          <w:p w:rsidR="00AF51B5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67-70</w:t>
            </w:r>
          </w:p>
        </w:tc>
        <w:tc>
          <w:tcPr>
            <w:tcW w:w="708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647" w:type="dxa"/>
          </w:tcPr>
          <w:p w:rsidR="00AF51B5" w:rsidRDefault="00AF51B5" w:rsidP="0010338A">
            <w:r>
              <w:t>Резервное время</w:t>
            </w:r>
          </w:p>
        </w:tc>
        <w:tc>
          <w:tcPr>
            <w:tcW w:w="3685" w:type="dxa"/>
          </w:tcPr>
          <w:p w:rsidR="00AF51B5" w:rsidRPr="009A4706" w:rsidRDefault="00AF51B5" w:rsidP="009A4706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F2C04" w:rsidRDefault="001F2C04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F2C04" w:rsidRDefault="001F2C04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34CC5" w:rsidRDefault="001F2C04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</w:t>
      </w:r>
    </w:p>
    <w:p w:rsidR="00434CC5" w:rsidRDefault="00434CC5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9A4706" w:rsidRPr="00AB44C8" w:rsidRDefault="00434CC5" w:rsidP="00FE13E3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lastRenderedPageBreak/>
        <w:t xml:space="preserve">                                                </w:t>
      </w:r>
      <w:r w:rsidR="001F2C0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="00AB44C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E13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A4706" w:rsidRPr="009A4706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ЛИСТ  КОРРЕКТИРОВКИ РАБОЧЕЙ ПРОГРАММЫ</w:t>
      </w: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A4706" w:rsidRPr="009A4706" w:rsidRDefault="009A4706" w:rsidP="009A4706">
      <w:pPr>
        <w:suppressAutoHyphens/>
        <w:spacing w:after="0" w:line="240" w:lineRule="auto"/>
        <w:ind w:left="360" w:firstLine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W w:w="147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18"/>
        <w:gridCol w:w="2373"/>
        <w:gridCol w:w="2252"/>
        <w:gridCol w:w="3865"/>
      </w:tblGrid>
      <w:tr w:rsidR="009A4706" w:rsidRPr="009A4706" w:rsidTr="00C54E89">
        <w:trPr>
          <w:trHeight w:val="603"/>
        </w:trPr>
        <w:tc>
          <w:tcPr>
            <w:tcW w:w="6218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28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Дата по факту</w:t>
            </w: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Причина </w:t>
            </w:r>
          </w:p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A47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изменений</w:t>
            </w: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 w:firstLine="3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284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9A4706" w:rsidRPr="009A4706" w:rsidTr="00C54E89">
        <w:trPr>
          <w:trHeight w:val="301"/>
        </w:trPr>
        <w:tc>
          <w:tcPr>
            <w:tcW w:w="6218" w:type="dxa"/>
          </w:tcPr>
          <w:p w:rsidR="009A4706" w:rsidRPr="009A4706" w:rsidRDefault="009A4706" w:rsidP="009A470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3" w:type="dxa"/>
          </w:tcPr>
          <w:p w:rsidR="009A4706" w:rsidRPr="009A4706" w:rsidRDefault="009A4706" w:rsidP="009A47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52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865" w:type="dxa"/>
          </w:tcPr>
          <w:p w:rsidR="009A4706" w:rsidRPr="009A4706" w:rsidRDefault="009A4706" w:rsidP="009A4706">
            <w:pPr>
              <w:widowControl w:val="0"/>
              <w:tabs>
                <w:tab w:val="left" w:pos="1442"/>
              </w:tabs>
              <w:spacing w:after="0" w:line="240" w:lineRule="auto"/>
              <w:ind w:right="4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A4706" w:rsidRDefault="009A4706"/>
    <w:sectPr w:rsidR="009A4706" w:rsidSect="009A4706">
      <w:headerReference w:type="even" r:id="rId11"/>
      <w:footerReference w:type="even" r:id="rId12"/>
      <w:footerReference w:type="default" r:id="rId13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6275" w:rsidRDefault="00356275" w:rsidP="006220A4">
      <w:pPr>
        <w:spacing w:after="0" w:line="240" w:lineRule="auto"/>
      </w:pPr>
      <w:r>
        <w:separator/>
      </w:r>
    </w:p>
  </w:endnote>
  <w:endnote w:type="continuationSeparator" w:id="0">
    <w:p w:rsidR="00356275" w:rsidRDefault="00356275" w:rsidP="006220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dverGoth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38A" w:rsidRDefault="0010338A">
    <w:pPr>
      <w:pStyle w:val="a6"/>
    </w:pPr>
  </w:p>
  <w:p w:rsidR="0010338A" w:rsidRDefault="0010338A"/>
  <w:p w:rsidR="0010338A" w:rsidRDefault="0010338A"/>
  <w:p w:rsidR="0010338A" w:rsidRDefault="0010338A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20806662"/>
      <w:docPartObj>
        <w:docPartGallery w:val="Page Numbers (Bottom of Page)"/>
        <w:docPartUnique/>
      </w:docPartObj>
    </w:sdtPr>
    <w:sdtEndPr/>
    <w:sdtContent>
      <w:p w:rsidR="0010338A" w:rsidRDefault="0010338A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83025">
          <w:rPr>
            <w:noProof/>
          </w:rPr>
          <w:t>8</w:t>
        </w:r>
        <w:r>
          <w:fldChar w:fldCharType="end"/>
        </w:r>
      </w:p>
    </w:sdtContent>
  </w:sdt>
  <w:p w:rsidR="0010338A" w:rsidRDefault="0010338A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6275" w:rsidRDefault="00356275" w:rsidP="006220A4">
      <w:pPr>
        <w:spacing w:after="0" w:line="240" w:lineRule="auto"/>
      </w:pPr>
      <w:r>
        <w:separator/>
      </w:r>
    </w:p>
  </w:footnote>
  <w:footnote w:type="continuationSeparator" w:id="0">
    <w:p w:rsidR="00356275" w:rsidRDefault="00356275" w:rsidP="006220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338A" w:rsidRDefault="0010338A">
    <w:pPr>
      <w:pStyle w:val="a4"/>
    </w:pPr>
  </w:p>
  <w:p w:rsidR="0010338A" w:rsidRDefault="0010338A"/>
  <w:p w:rsidR="0010338A" w:rsidRDefault="0010338A"/>
  <w:p w:rsidR="0010338A" w:rsidRDefault="0010338A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B37B4A"/>
    <w:multiLevelType w:val="hybridMultilevel"/>
    <w:tmpl w:val="34E830F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4D10E5"/>
    <w:multiLevelType w:val="hybridMultilevel"/>
    <w:tmpl w:val="4C9A0A42"/>
    <w:lvl w:ilvl="0" w:tplc="1BFE6626">
      <w:start w:val="2"/>
      <w:numFmt w:val="decimal"/>
      <w:lvlText w:val="%1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2">
    <w:nsid w:val="1A9A2F7E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3">
    <w:nsid w:val="2A5C4A49"/>
    <w:multiLevelType w:val="hybridMultilevel"/>
    <w:tmpl w:val="B58ADF4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C2667E5"/>
    <w:multiLevelType w:val="hybridMultilevel"/>
    <w:tmpl w:val="879857AA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5">
    <w:nsid w:val="2EDD0269"/>
    <w:multiLevelType w:val="hybridMultilevel"/>
    <w:tmpl w:val="44EEB538"/>
    <w:lvl w:ilvl="0" w:tplc="A862225E">
      <w:numFmt w:val="bullet"/>
      <w:lvlText w:val="•"/>
      <w:lvlJc w:val="left"/>
      <w:pPr>
        <w:ind w:left="227" w:hanging="227"/>
      </w:pPr>
      <w:rPr>
        <w:rFonts w:ascii="Times New Roman" w:eastAsia="Times New Roman" w:hAnsi="Times New Roman" w:cs="Times New Roman" w:hint="default"/>
        <w:w w:val="205"/>
        <w:sz w:val="20"/>
        <w:szCs w:val="20"/>
        <w:lang w:val="ru-RU" w:eastAsia="en-US" w:bidi="ar-SA"/>
      </w:rPr>
    </w:lvl>
    <w:lvl w:ilvl="1" w:tplc="EF38D02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82300CCC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6762A042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8424DCC4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EF240084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154EBECE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923EE916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70469032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abstractNum w:abstractNumId="6">
    <w:nsid w:val="41465AF0"/>
    <w:multiLevelType w:val="hybridMultilevel"/>
    <w:tmpl w:val="846A6BBA"/>
    <w:lvl w:ilvl="0" w:tplc="43B630F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2D61C8"/>
    <w:multiLevelType w:val="hybridMultilevel"/>
    <w:tmpl w:val="1BEEC0F6"/>
    <w:lvl w:ilvl="0" w:tplc="0FEACA54">
      <w:start w:val="5"/>
      <w:numFmt w:val="decimal"/>
      <w:lvlText w:val="%1"/>
      <w:lvlJc w:val="left"/>
      <w:pPr>
        <w:ind w:left="285" w:hanging="168"/>
      </w:pPr>
      <w:rPr>
        <w:rFonts w:ascii="Trebuchet MS" w:eastAsia="Trebuchet MS" w:hAnsi="Trebuchet MS" w:cs="Trebuchet MS" w:hint="default"/>
        <w:w w:val="98"/>
        <w:sz w:val="22"/>
        <w:szCs w:val="22"/>
        <w:lang w:val="ru-RU" w:eastAsia="en-US" w:bidi="ar-SA"/>
      </w:rPr>
    </w:lvl>
    <w:lvl w:ilvl="1" w:tplc="A9245B7E">
      <w:numFmt w:val="bullet"/>
      <w:lvlText w:val="•"/>
      <w:lvlJc w:val="left"/>
      <w:pPr>
        <w:ind w:left="910" w:hanging="168"/>
      </w:pPr>
      <w:rPr>
        <w:rFonts w:hint="default"/>
        <w:lang w:val="ru-RU" w:eastAsia="en-US" w:bidi="ar-SA"/>
      </w:rPr>
    </w:lvl>
    <w:lvl w:ilvl="2" w:tplc="6BDA03A6">
      <w:numFmt w:val="bullet"/>
      <w:lvlText w:val="•"/>
      <w:lvlJc w:val="left"/>
      <w:pPr>
        <w:ind w:left="1540" w:hanging="168"/>
      </w:pPr>
      <w:rPr>
        <w:rFonts w:hint="default"/>
        <w:lang w:val="ru-RU" w:eastAsia="en-US" w:bidi="ar-SA"/>
      </w:rPr>
    </w:lvl>
    <w:lvl w:ilvl="3" w:tplc="39B073C4">
      <w:numFmt w:val="bullet"/>
      <w:lvlText w:val="•"/>
      <w:lvlJc w:val="left"/>
      <w:pPr>
        <w:ind w:left="2171" w:hanging="168"/>
      </w:pPr>
      <w:rPr>
        <w:rFonts w:hint="default"/>
        <w:lang w:val="ru-RU" w:eastAsia="en-US" w:bidi="ar-SA"/>
      </w:rPr>
    </w:lvl>
    <w:lvl w:ilvl="4" w:tplc="AD64594C">
      <w:numFmt w:val="bullet"/>
      <w:lvlText w:val="•"/>
      <w:lvlJc w:val="left"/>
      <w:pPr>
        <w:ind w:left="2801" w:hanging="168"/>
      </w:pPr>
      <w:rPr>
        <w:rFonts w:hint="default"/>
        <w:lang w:val="ru-RU" w:eastAsia="en-US" w:bidi="ar-SA"/>
      </w:rPr>
    </w:lvl>
    <w:lvl w:ilvl="5" w:tplc="28B06604">
      <w:numFmt w:val="bullet"/>
      <w:lvlText w:val="•"/>
      <w:lvlJc w:val="left"/>
      <w:pPr>
        <w:ind w:left="3431" w:hanging="168"/>
      </w:pPr>
      <w:rPr>
        <w:rFonts w:hint="default"/>
        <w:lang w:val="ru-RU" w:eastAsia="en-US" w:bidi="ar-SA"/>
      </w:rPr>
    </w:lvl>
    <w:lvl w:ilvl="6" w:tplc="346EB7B6">
      <w:numFmt w:val="bullet"/>
      <w:lvlText w:val="•"/>
      <w:lvlJc w:val="left"/>
      <w:pPr>
        <w:ind w:left="4062" w:hanging="168"/>
      </w:pPr>
      <w:rPr>
        <w:rFonts w:hint="default"/>
        <w:lang w:val="ru-RU" w:eastAsia="en-US" w:bidi="ar-SA"/>
      </w:rPr>
    </w:lvl>
    <w:lvl w:ilvl="7" w:tplc="5A060068">
      <w:numFmt w:val="bullet"/>
      <w:lvlText w:val="•"/>
      <w:lvlJc w:val="left"/>
      <w:pPr>
        <w:ind w:left="4692" w:hanging="168"/>
      </w:pPr>
      <w:rPr>
        <w:rFonts w:hint="default"/>
        <w:lang w:val="ru-RU" w:eastAsia="en-US" w:bidi="ar-SA"/>
      </w:rPr>
    </w:lvl>
    <w:lvl w:ilvl="8" w:tplc="D170556A">
      <w:numFmt w:val="bullet"/>
      <w:lvlText w:val="•"/>
      <w:lvlJc w:val="left"/>
      <w:pPr>
        <w:ind w:left="5322" w:hanging="168"/>
      </w:pPr>
      <w:rPr>
        <w:rFonts w:hint="default"/>
        <w:lang w:val="ru-RU" w:eastAsia="en-US" w:bidi="ar-SA"/>
      </w:rPr>
    </w:lvl>
  </w:abstractNum>
  <w:abstractNum w:abstractNumId="8">
    <w:nsid w:val="6031731C"/>
    <w:multiLevelType w:val="hybridMultilevel"/>
    <w:tmpl w:val="1EE831D6"/>
    <w:lvl w:ilvl="0" w:tplc="23B66E08">
      <w:start w:val="1"/>
      <w:numFmt w:val="decimal"/>
      <w:lvlText w:val="%1."/>
      <w:lvlJc w:val="left"/>
      <w:pPr>
        <w:ind w:left="232" w:hanging="232"/>
      </w:pPr>
      <w:rPr>
        <w:rFonts w:ascii="Trebuchet MS" w:eastAsia="Trebuchet MS" w:hAnsi="Trebuchet MS" w:cs="Trebuchet MS" w:hint="default"/>
        <w:b/>
        <w:bCs/>
        <w:spacing w:val="-6"/>
        <w:w w:val="82"/>
        <w:sz w:val="22"/>
        <w:szCs w:val="22"/>
        <w:lang w:val="ru-RU" w:eastAsia="en-US" w:bidi="ar-SA"/>
      </w:rPr>
    </w:lvl>
    <w:lvl w:ilvl="1" w:tplc="AC70C3EA">
      <w:numFmt w:val="bullet"/>
      <w:lvlText w:val="•"/>
      <w:lvlJc w:val="left"/>
      <w:pPr>
        <w:ind w:left="964" w:hanging="232"/>
      </w:pPr>
      <w:rPr>
        <w:rFonts w:hint="default"/>
        <w:lang w:val="ru-RU" w:eastAsia="en-US" w:bidi="ar-SA"/>
      </w:rPr>
    </w:lvl>
    <w:lvl w:ilvl="2" w:tplc="74AAF842">
      <w:numFmt w:val="bullet"/>
      <w:lvlText w:val="•"/>
      <w:lvlJc w:val="left"/>
      <w:pPr>
        <w:ind w:left="1588" w:hanging="232"/>
      </w:pPr>
      <w:rPr>
        <w:rFonts w:hint="default"/>
        <w:lang w:val="ru-RU" w:eastAsia="en-US" w:bidi="ar-SA"/>
      </w:rPr>
    </w:lvl>
    <w:lvl w:ilvl="3" w:tplc="B7B4FC8C">
      <w:numFmt w:val="bullet"/>
      <w:lvlText w:val="•"/>
      <w:lvlJc w:val="left"/>
      <w:pPr>
        <w:ind w:left="2213" w:hanging="232"/>
      </w:pPr>
      <w:rPr>
        <w:rFonts w:hint="default"/>
        <w:lang w:val="ru-RU" w:eastAsia="en-US" w:bidi="ar-SA"/>
      </w:rPr>
    </w:lvl>
    <w:lvl w:ilvl="4" w:tplc="240416A0">
      <w:numFmt w:val="bullet"/>
      <w:lvlText w:val="•"/>
      <w:lvlJc w:val="left"/>
      <w:pPr>
        <w:ind w:left="2837" w:hanging="232"/>
      </w:pPr>
      <w:rPr>
        <w:rFonts w:hint="default"/>
        <w:lang w:val="ru-RU" w:eastAsia="en-US" w:bidi="ar-SA"/>
      </w:rPr>
    </w:lvl>
    <w:lvl w:ilvl="5" w:tplc="79C4F07E">
      <w:numFmt w:val="bullet"/>
      <w:lvlText w:val="•"/>
      <w:lvlJc w:val="left"/>
      <w:pPr>
        <w:ind w:left="3461" w:hanging="232"/>
      </w:pPr>
      <w:rPr>
        <w:rFonts w:hint="default"/>
        <w:lang w:val="ru-RU" w:eastAsia="en-US" w:bidi="ar-SA"/>
      </w:rPr>
    </w:lvl>
    <w:lvl w:ilvl="6" w:tplc="BE0A0388">
      <w:numFmt w:val="bullet"/>
      <w:lvlText w:val="•"/>
      <w:lvlJc w:val="left"/>
      <w:pPr>
        <w:ind w:left="4086" w:hanging="232"/>
      </w:pPr>
      <w:rPr>
        <w:rFonts w:hint="default"/>
        <w:lang w:val="ru-RU" w:eastAsia="en-US" w:bidi="ar-SA"/>
      </w:rPr>
    </w:lvl>
    <w:lvl w:ilvl="7" w:tplc="F6E2FF2E">
      <w:numFmt w:val="bullet"/>
      <w:lvlText w:val="•"/>
      <w:lvlJc w:val="left"/>
      <w:pPr>
        <w:ind w:left="4710" w:hanging="232"/>
      </w:pPr>
      <w:rPr>
        <w:rFonts w:hint="default"/>
        <w:lang w:val="ru-RU" w:eastAsia="en-US" w:bidi="ar-SA"/>
      </w:rPr>
    </w:lvl>
    <w:lvl w:ilvl="8" w:tplc="198EBD24">
      <w:numFmt w:val="bullet"/>
      <w:lvlText w:val="•"/>
      <w:lvlJc w:val="left"/>
      <w:pPr>
        <w:ind w:left="5334" w:hanging="232"/>
      </w:pPr>
      <w:rPr>
        <w:rFonts w:hint="default"/>
        <w:lang w:val="ru-RU" w:eastAsia="en-US" w:bidi="ar-SA"/>
      </w:rPr>
    </w:lvl>
  </w:abstractNum>
  <w:abstractNum w:abstractNumId="9">
    <w:nsid w:val="731A773C"/>
    <w:multiLevelType w:val="hybridMultilevel"/>
    <w:tmpl w:val="FE6899F4"/>
    <w:lvl w:ilvl="0" w:tplc="93C0BE5A">
      <w:numFmt w:val="bullet"/>
      <w:lvlText w:val="•"/>
      <w:lvlJc w:val="left"/>
      <w:pPr>
        <w:ind w:left="343" w:hanging="227"/>
      </w:pPr>
      <w:rPr>
        <w:rFonts w:ascii="Cambria" w:eastAsia="Cambria" w:hAnsi="Cambria" w:cs="Cambria" w:hint="default"/>
        <w:w w:val="157"/>
        <w:sz w:val="20"/>
        <w:szCs w:val="20"/>
        <w:lang w:val="ru-RU" w:eastAsia="en-US" w:bidi="ar-SA"/>
      </w:rPr>
    </w:lvl>
    <w:lvl w:ilvl="1" w:tplc="FD600EFA">
      <w:numFmt w:val="bullet"/>
      <w:lvlText w:val="•"/>
      <w:lvlJc w:val="left"/>
      <w:pPr>
        <w:ind w:left="964" w:hanging="227"/>
      </w:pPr>
      <w:rPr>
        <w:rFonts w:hint="default"/>
        <w:lang w:val="ru-RU" w:eastAsia="en-US" w:bidi="ar-SA"/>
      </w:rPr>
    </w:lvl>
    <w:lvl w:ilvl="2" w:tplc="E1EA7942">
      <w:numFmt w:val="bullet"/>
      <w:lvlText w:val="•"/>
      <w:lvlJc w:val="left"/>
      <w:pPr>
        <w:ind w:left="1588" w:hanging="227"/>
      </w:pPr>
      <w:rPr>
        <w:rFonts w:hint="default"/>
        <w:lang w:val="ru-RU" w:eastAsia="en-US" w:bidi="ar-SA"/>
      </w:rPr>
    </w:lvl>
    <w:lvl w:ilvl="3" w:tplc="7EA03D7A">
      <w:numFmt w:val="bullet"/>
      <w:lvlText w:val="•"/>
      <w:lvlJc w:val="left"/>
      <w:pPr>
        <w:ind w:left="2213" w:hanging="227"/>
      </w:pPr>
      <w:rPr>
        <w:rFonts w:hint="default"/>
        <w:lang w:val="ru-RU" w:eastAsia="en-US" w:bidi="ar-SA"/>
      </w:rPr>
    </w:lvl>
    <w:lvl w:ilvl="4" w:tplc="CDB085EC">
      <w:numFmt w:val="bullet"/>
      <w:lvlText w:val="•"/>
      <w:lvlJc w:val="left"/>
      <w:pPr>
        <w:ind w:left="2837" w:hanging="227"/>
      </w:pPr>
      <w:rPr>
        <w:rFonts w:hint="default"/>
        <w:lang w:val="ru-RU" w:eastAsia="en-US" w:bidi="ar-SA"/>
      </w:rPr>
    </w:lvl>
    <w:lvl w:ilvl="5" w:tplc="3294DBFA">
      <w:numFmt w:val="bullet"/>
      <w:lvlText w:val="•"/>
      <w:lvlJc w:val="left"/>
      <w:pPr>
        <w:ind w:left="3461" w:hanging="227"/>
      </w:pPr>
      <w:rPr>
        <w:rFonts w:hint="default"/>
        <w:lang w:val="ru-RU" w:eastAsia="en-US" w:bidi="ar-SA"/>
      </w:rPr>
    </w:lvl>
    <w:lvl w:ilvl="6" w:tplc="99FE4482">
      <w:numFmt w:val="bullet"/>
      <w:lvlText w:val="•"/>
      <w:lvlJc w:val="left"/>
      <w:pPr>
        <w:ind w:left="4086" w:hanging="227"/>
      </w:pPr>
      <w:rPr>
        <w:rFonts w:hint="default"/>
        <w:lang w:val="ru-RU" w:eastAsia="en-US" w:bidi="ar-SA"/>
      </w:rPr>
    </w:lvl>
    <w:lvl w:ilvl="7" w:tplc="B4FEFEE4">
      <w:numFmt w:val="bullet"/>
      <w:lvlText w:val="•"/>
      <w:lvlJc w:val="left"/>
      <w:pPr>
        <w:ind w:left="4710" w:hanging="227"/>
      </w:pPr>
      <w:rPr>
        <w:rFonts w:hint="default"/>
        <w:lang w:val="ru-RU" w:eastAsia="en-US" w:bidi="ar-SA"/>
      </w:rPr>
    </w:lvl>
    <w:lvl w:ilvl="8" w:tplc="0F72CD6C">
      <w:numFmt w:val="bullet"/>
      <w:lvlText w:val="•"/>
      <w:lvlJc w:val="left"/>
      <w:pPr>
        <w:ind w:left="5334" w:hanging="227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5"/>
  </w:num>
  <w:num w:numId="5">
    <w:abstractNumId w:val="2"/>
  </w:num>
  <w:num w:numId="6">
    <w:abstractNumId w:val="7"/>
  </w:num>
  <w:num w:numId="7">
    <w:abstractNumId w:val="8"/>
  </w:num>
  <w:num w:numId="8">
    <w:abstractNumId w:val="6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2EC"/>
    <w:rsid w:val="000023A7"/>
    <w:rsid w:val="00002F5B"/>
    <w:rsid w:val="00003AC7"/>
    <w:rsid w:val="00012EEE"/>
    <w:rsid w:val="00017139"/>
    <w:rsid w:val="00021278"/>
    <w:rsid w:val="000268B6"/>
    <w:rsid w:val="000301CA"/>
    <w:rsid w:val="00030C04"/>
    <w:rsid w:val="00032AA6"/>
    <w:rsid w:val="00033CCE"/>
    <w:rsid w:val="00035E2D"/>
    <w:rsid w:val="000403F1"/>
    <w:rsid w:val="00040868"/>
    <w:rsid w:val="00045806"/>
    <w:rsid w:val="000507DE"/>
    <w:rsid w:val="000507F9"/>
    <w:rsid w:val="0005614D"/>
    <w:rsid w:val="000606DA"/>
    <w:rsid w:val="000676CB"/>
    <w:rsid w:val="000747A5"/>
    <w:rsid w:val="0007509E"/>
    <w:rsid w:val="00085101"/>
    <w:rsid w:val="000918E6"/>
    <w:rsid w:val="00096C51"/>
    <w:rsid w:val="000A2115"/>
    <w:rsid w:val="000B7D70"/>
    <w:rsid w:val="000C59B8"/>
    <w:rsid w:val="000D534D"/>
    <w:rsid w:val="000D7DCD"/>
    <w:rsid w:val="000F0915"/>
    <w:rsid w:val="000F0D25"/>
    <w:rsid w:val="0010338A"/>
    <w:rsid w:val="0010779D"/>
    <w:rsid w:val="0011004E"/>
    <w:rsid w:val="00110264"/>
    <w:rsid w:val="00125BA1"/>
    <w:rsid w:val="00135C90"/>
    <w:rsid w:val="0013760C"/>
    <w:rsid w:val="00153D1D"/>
    <w:rsid w:val="001561BD"/>
    <w:rsid w:val="00164204"/>
    <w:rsid w:val="001653AF"/>
    <w:rsid w:val="00174071"/>
    <w:rsid w:val="00175AF0"/>
    <w:rsid w:val="001813A3"/>
    <w:rsid w:val="00184AE3"/>
    <w:rsid w:val="00185F73"/>
    <w:rsid w:val="001867D7"/>
    <w:rsid w:val="00190B8D"/>
    <w:rsid w:val="00191A41"/>
    <w:rsid w:val="001A1B29"/>
    <w:rsid w:val="001A3533"/>
    <w:rsid w:val="001A51D1"/>
    <w:rsid w:val="001C0214"/>
    <w:rsid w:val="001D552A"/>
    <w:rsid w:val="001F0B9E"/>
    <w:rsid w:val="001F27EA"/>
    <w:rsid w:val="001F2C04"/>
    <w:rsid w:val="001F48FE"/>
    <w:rsid w:val="001F57A5"/>
    <w:rsid w:val="00210D04"/>
    <w:rsid w:val="00237EB6"/>
    <w:rsid w:val="0024463A"/>
    <w:rsid w:val="0024583A"/>
    <w:rsid w:val="00246050"/>
    <w:rsid w:val="00254386"/>
    <w:rsid w:val="00257B15"/>
    <w:rsid w:val="002731B2"/>
    <w:rsid w:val="00274D96"/>
    <w:rsid w:val="00275AA0"/>
    <w:rsid w:val="00276BC0"/>
    <w:rsid w:val="00283667"/>
    <w:rsid w:val="002874D2"/>
    <w:rsid w:val="00291A3C"/>
    <w:rsid w:val="0029428E"/>
    <w:rsid w:val="00295325"/>
    <w:rsid w:val="00296FF7"/>
    <w:rsid w:val="002A16A7"/>
    <w:rsid w:val="002A1C6E"/>
    <w:rsid w:val="002A5E8D"/>
    <w:rsid w:val="002A60CF"/>
    <w:rsid w:val="002B0438"/>
    <w:rsid w:val="002B2635"/>
    <w:rsid w:val="002B58AF"/>
    <w:rsid w:val="002B6FBB"/>
    <w:rsid w:val="002C44C2"/>
    <w:rsid w:val="002C4F96"/>
    <w:rsid w:val="002D1EB0"/>
    <w:rsid w:val="002D42DC"/>
    <w:rsid w:val="002E16DD"/>
    <w:rsid w:val="002E186A"/>
    <w:rsid w:val="002F0C2B"/>
    <w:rsid w:val="00302FCF"/>
    <w:rsid w:val="0030466D"/>
    <w:rsid w:val="00312857"/>
    <w:rsid w:val="0031724C"/>
    <w:rsid w:val="00323B40"/>
    <w:rsid w:val="00336B30"/>
    <w:rsid w:val="00340E67"/>
    <w:rsid w:val="00341688"/>
    <w:rsid w:val="0034230D"/>
    <w:rsid w:val="003456B2"/>
    <w:rsid w:val="00345E4C"/>
    <w:rsid w:val="00345FE2"/>
    <w:rsid w:val="003514EF"/>
    <w:rsid w:val="00356275"/>
    <w:rsid w:val="00364D7C"/>
    <w:rsid w:val="00375DB2"/>
    <w:rsid w:val="0037704D"/>
    <w:rsid w:val="00387850"/>
    <w:rsid w:val="00391A27"/>
    <w:rsid w:val="00392EA6"/>
    <w:rsid w:val="00394414"/>
    <w:rsid w:val="00394C84"/>
    <w:rsid w:val="003A260C"/>
    <w:rsid w:val="003A6841"/>
    <w:rsid w:val="003B5457"/>
    <w:rsid w:val="003C5426"/>
    <w:rsid w:val="003C71FD"/>
    <w:rsid w:val="003D28C8"/>
    <w:rsid w:val="003E2AFD"/>
    <w:rsid w:val="003E721F"/>
    <w:rsid w:val="003F2627"/>
    <w:rsid w:val="003F280F"/>
    <w:rsid w:val="003F3774"/>
    <w:rsid w:val="003F41DA"/>
    <w:rsid w:val="00400D68"/>
    <w:rsid w:val="00400FEE"/>
    <w:rsid w:val="0041652A"/>
    <w:rsid w:val="00434CC5"/>
    <w:rsid w:val="0044186E"/>
    <w:rsid w:val="004453BA"/>
    <w:rsid w:val="004464A8"/>
    <w:rsid w:val="004611DF"/>
    <w:rsid w:val="004655AC"/>
    <w:rsid w:val="00470311"/>
    <w:rsid w:val="00480362"/>
    <w:rsid w:val="0048171D"/>
    <w:rsid w:val="00497DF4"/>
    <w:rsid w:val="004A1361"/>
    <w:rsid w:val="004A5755"/>
    <w:rsid w:val="004A66A0"/>
    <w:rsid w:val="004B228C"/>
    <w:rsid w:val="004B3D38"/>
    <w:rsid w:val="004C56AF"/>
    <w:rsid w:val="004C6328"/>
    <w:rsid w:val="004D1BA3"/>
    <w:rsid w:val="004E5BC2"/>
    <w:rsid w:val="004E6C8B"/>
    <w:rsid w:val="004F4FF7"/>
    <w:rsid w:val="00503681"/>
    <w:rsid w:val="00505DCE"/>
    <w:rsid w:val="0051067A"/>
    <w:rsid w:val="00511CD5"/>
    <w:rsid w:val="005203F5"/>
    <w:rsid w:val="00523D58"/>
    <w:rsid w:val="005324FC"/>
    <w:rsid w:val="0053508C"/>
    <w:rsid w:val="00536138"/>
    <w:rsid w:val="0053781B"/>
    <w:rsid w:val="0054085B"/>
    <w:rsid w:val="00552701"/>
    <w:rsid w:val="005530B9"/>
    <w:rsid w:val="005617F8"/>
    <w:rsid w:val="00565619"/>
    <w:rsid w:val="005676AF"/>
    <w:rsid w:val="00574E83"/>
    <w:rsid w:val="00575BDE"/>
    <w:rsid w:val="005767D9"/>
    <w:rsid w:val="00584951"/>
    <w:rsid w:val="0059176C"/>
    <w:rsid w:val="00591C9A"/>
    <w:rsid w:val="0059652F"/>
    <w:rsid w:val="005A6FE2"/>
    <w:rsid w:val="005B472A"/>
    <w:rsid w:val="005C3322"/>
    <w:rsid w:val="005C5838"/>
    <w:rsid w:val="005C762C"/>
    <w:rsid w:val="005D7EA9"/>
    <w:rsid w:val="005E0499"/>
    <w:rsid w:val="005E2538"/>
    <w:rsid w:val="005E27B5"/>
    <w:rsid w:val="005E558F"/>
    <w:rsid w:val="005E707C"/>
    <w:rsid w:val="005F0F41"/>
    <w:rsid w:val="005F540C"/>
    <w:rsid w:val="00616758"/>
    <w:rsid w:val="006218F0"/>
    <w:rsid w:val="006220A4"/>
    <w:rsid w:val="006242DD"/>
    <w:rsid w:val="00630528"/>
    <w:rsid w:val="00634C60"/>
    <w:rsid w:val="006351D3"/>
    <w:rsid w:val="006352A2"/>
    <w:rsid w:val="00643AA7"/>
    <w:rsid w:val="00652FFA"/>
    <w:rsid w:val="00661C2F"/>
    <w:rsid w:val="00662695"/>
    <w:rsid w:val="006679ED"/>
    <w:rsid w:val="006729D1"/>
    <w:rsid w:val="006777C9"/>
    <w:rsid w:val="006836D5"/>
    <w:rsid w:val="00684459"/>
    <w:rsid w:val="00697900"/>
    <w:rsid w:val="006A15F0"/>
    <w:rsid w:val="006A79E0"/>
    <w:rsid w:val="006B3926"/>
    <w:rsid w:val="006B4901"/>
    <w:rsid w:val="006C1786"/>
    <w:rsid w:val="006D3D78"/>
    <w:rsid w:val="006D71B3"/>
    <w:rsid w:val="006D7A2A"/>
    <w:rsid w:val="006E07C1"/>
    <w:rsid w:val="006F0C41"/>
    <w:rsid w:val="006F25AA"/>
    <w:rsid w:val="00700183"/>
    <w:rsid w:val="007008D9"/>
    <w:rsid w:val="007011A0"/>
    <w:rsid w:val="00702536"/>
    <w:rsid w:val="00724B41"/>
    <w:rsid w:val="00727BCD"/>
    <w:rsid w:val="00733CA9"/>
    <w:rsid w:val="0074233E"/>
    <w:rsid w:val="00744C56"/>
    <w:rsid w:val="007462B8"/>
    <w:rsid w:val="00746FF0"/>
    <w:rsid w:val="007504C3"/>
    <w:rsid w:val="00754D99"/>
    <w:rsid w:val="00755401"/>
    <w:rsid w:val="00756DA0"/>
    <w:rsid w:val="007651DF"/>
    <w:rsid w:val="00767BB0"/>
    <w:rsid w:val="0077651D"/>
    <w:rsid w:val="007803D8"/>
    <w:rsid w:val="007805AB"/>
    <w:rsid w:val="007A6A4C"/>
    <w:rsid w:val="007B2BD3"/>
    <w:rsid w:val="007B551F"/>
    <w:rsid w:val="007C4E28"/>
    <w:rsid w:val="007C6F0A"/>
    <w:rsid w:val="007D2FB7"/>
    <w:rsid w:val="007D30F3"/>
    <w:rsid w:val="007D6CE6"/>
    <w:rsid w:val="007E3C9F"/>
    <w:rsid w:val="007E761B"/>
    <w:rsid w:val="007F3386"/>
    <w:rsid w:val="007F57BF"/>
    <w:rsid w:val="007F63A2"/>
    <w:rsid w:val="008000E4"/>
    <w:rsid w:val="00802674"/>
    <w:rsid w:val="008075E9"/>
    <w:rsid w:val="00807C36"/>
    <w:rsid w:val="0081128F"/>
    <w:rsid w:val="00813EE1"/>
    <w:rsid w:val="00814392"/>
    <w:rsid w:val="008210F9"/>
    <w:rsid w:val="00824B4A"/>
    <w:rsid w:val="008277A0"/>
    <w:rsid w:val="00827D07"/>
    <w:rsid w:val="008312E6"/>
    <w:rsid w:val="00852A4D"/>
    <w:rsid w:val="0085300E"/>
    <w:rsid w:val="00853ED2"/>
    <w:rsid w:val="00856BBC"/>
    <w:rsid w:val="00861B5B"/>
    <w:rsid w:val="008675D4"/>
    <w:rsid w:val="008740D5"/>
    <w:rsid w:val="00890EEF"/>
    <w:rsid w:val="008916F2"/>
    <w:rsid w:val="008920F8"/>
    <w:rsid w:val="00893755"/>
    <w:rsid w:val="0089705F"/>
    <w:rsid w:val="008A12B5"/>
    <w:rsid w:val="008A29D4"/>
    <w:rsid w:val="008A5A78"/>
    <w:rsid w:val="008B0484"/>
    <w:rsid w:val="008B0C83"/>
    <w:rsid w:val="008B1BFA"/>
    <w:rsid w:val="008B1FF6"/>
    <w:rsid w:val="008B5F5E"/>
    <w:rsid w:val="008B6107"/>
    <w:rsid w:val="008B7C69"/>
    <w:rsid w:val="008C071D"/>
    <w:rsid w:val="008C7BEC"/>
    <w:rsid w:val="008D51DE"/>
    <w:rsid w:val="008D6B9C"/>
    <w:rsid w:val="008D6E37"/>
    <w:rsid w:val="008E31D1"/>
    <w:rsid w:val="008E4E6B"/>
    <w:rsid w:val="008F2399"/>
    <w:rsid w:val="008F27A0"/>
    <w:rsid w:val="00906441"/>
    <w:rsid w:val="00914BBB"/>
    <w:rsid w:val="00914F19"/>
    <w:rsid w:val="009300CC"/>
    <w:rsid w:val="00932261"/>
    <w:rsid w:val="00933258"/>
    <w:rsid w:val="00934A55"/>
    <w:rsid w:val="00934B8A"/>
    <w:rsid w:val="00965158"/>
    <w:rsid w:val="009662DD"/>
    <w:rsid w:val="009668F9"/>
    <w:rsid w:val="00971F0F"/>
    <w:rsid w:val="009720A2"/>
    <w:rsid w:val="0097701F"/>
    <w:rsid w:val="0098662C"/>
    <w:rsid w:val="00987ABF"/>
    <w:rsid w:val="00991B1A"/>
    <w:rsid w:val="00994D23"/>
    <w:rsid w:val="00994F41"/>
    <w:rsid w:val="009A4706"/>
    <w:rsid w:val="009B0599"/>
    <w:rsid w:val="009B7704"/>
    <w:rsid w:val="009C151F"/>
    <w:rsid w:val="009C72C0"/>
    <w:rsid w:val="009D3D9E"/>
    <w:rsid w:val="009D43DD"/>
    <w:rsid w:val="009F47C1"/>
    <w:rsid w:val="009F57D4"/>
    <w:rsid w:val="009F5ADE"/>
    <w:rsid w:val="00A03C6A"/>
    <w:rsid w:val="00A06467"/>
    <w:rsid w:val="00A112EC"/>
    <w:rsid w:val="00A11DDE"/>
    <w:rsid w:val="00A2646A"/>
    <w:rsid w:val="00A27800"/>
    <w:rsid w:val="00A27ECA"/>
    <w:rsid w:val="00A320D2"/>
    <w:rsid w:val="00A339D7"/>
    <w:rsid w:val="00A36C69"/>
    <w:rsid w:val="00A510C1"/>
    <w:rsid w:val="00A60531"/>
    <w:rsid w:val="00A632F6"/>
    <w:rsid w:val="00A63A52"/>
    <w:rsid w:val="00A665FB"/>
    <w:rsid w:val="00A76DB9"/>
    <w:rsid w:val="00A820EE"/>
    <w:rsid w:val="00A82302"/>
    <w:rsid w:val="00A9214A"/>
    <w:rsid w:val="00A92656"/>
    <w:rsid w:val="00AA238D"/>
    <w:rsid w:val="00AA26F2"/>
    <w:rsid w:val="00AB16C4"/>
    <w:rsid w:val="00AB2E85"/>
    <w:rsid w:val="00AB44C8"/>
    <w:rsid w:val="00AC0718"/>
    <w:rsid w:val="00AD53DD"/>
    <w:rsid w:val="00AD591F"/>
    <w:rsid w:val="00AE0ED1"/>
    <w:rsid w:val="00AE5BC2"/>
    <w:rsid w:val="00AF382B"/>
    <w:rsid w:val="00AF51B5"/>
    <w:rsid w:val="00AF571A"/>
    <w:rsid w:val="00B10E20"/>
    <w:rsid w:val="00B12520"/>
    <w:rsid w:val="00B15ABE"/>
    <w:rsid w:val="00B21B6C"/>
    <w:rsid w:val="00B23AAA"/>
    <w:rsid w:val="00B3413D"/>
    <w:rsid w:val="00B36F16"/>
    <w:rsid w:val="00B37CAA"/>
    <w:rsid w:val="00B40DC2"/>
    <w:rsid w:val="00B45E1A"/>
    <w:rsid w:val="00B461C7"/>
    <w:rsid w:val="00B462CC"/>
    <w:rsid w:val="00B53C6A"/>
    <w:rsid w:val="00B7061E"/>
    <w:rsid w:val="00B728B5"/>
    <w:rsid w:val="00B74AA5"/>
    <w:rsid w:val="00B7522E"/>
    <w:rsid w:val="00B762DB"/>
    <w:rsid w:val="00B821B0"/>
    <w:rsid w:val="00B86C2A"/>
    <w:rsid w:val="00B87D4E"/>
    <w:rsid w:val="00B92945"/>
    <w:rsid w:val="00B9585C"/>
    <w:rsid w:val="00B959C2"/>
    <w:rsid w:val="00B962F8"/>
    <w:rsid w:val="00B96DAD"/>
    <w:rsid w:val="00BA0736"/>
    <w:rsid w:val="00BA7106"/>
    <w:rsid w:val="00BA7762"/>
    <w:rsid w:val="00BB1B50"/>
    <w:rsid w:val="00BB6B6B"/>
    <w:rsid w:val="00BB72A3"/>
    <w:rsid w:val="00BC6860"/>
    <w:rsid w:val="00BF27BA"/>
    <w:rsid w:val="00BF48AA"/>
    <w:rsid w:val="00BF54DD"/>
    <w:rsid w:val="00C007E7"/>
    <w:rsid w:val="00C2155A"/>
    <w:rsid w:val="00C311B3"/>
    <w:rsid w:val="00C33DE3"/>
    <w:rsid w:val="00C50E32"/>
    <w:rsid w:val="00C54566"/>
    <w:rsid w:val="00C54E89"/>
    <w:rsid w:val="00C5603F"/>
    <w:rsid w:val="00C60F72"/>
    <w:rsid w:val="00C63406"/>
    <w:rsid w:val="00C65BEE"/>
    <w:rsid w:val="00C65EC2"/>
    <w:rsid w:val="00C666C3"/>
    <w:rsid w:val="00C74328"/>
    <w:rsid w:val="00C7789C"/>
    <w:rsid w:val="00C8208B"/>
    <w:rsid w:val="00C83FA6"/>
    <w:rsid w:val="00C84660"/>
    <w:rsid w:val="00C84945"/>
    <w:rsid w:val="00C858D7"/>
    <w:rsid w:val="00C908B6"/>
    <w:rsid w:val="00CA1B3F"/>
    <w:rsid w:val="00CA4583"/>
    <w:rsid w:val="00CB113E"/>
    <w:rsid w:val="00CB2DD2"/>
    <w:rsid w:val="00CB63B6"/>
    <w:rsid w:val="00CC6BA8"/>
    <w:rsid w:val="00CC6C22"/>
    <w:rsid w:val="00CD1077"/>
    <w:rsid w:val="00CD6CB9"/>
    <w:rsid w:val="00CE3E72"/>
    <w:rsid w:val="00CE79B3"/>
    <w:rsid w:val="00CF362E"/>
    <w:rsid w:val="00CF7674"/>
    <w:rsid w:val="00D02E75"/>
    <w:rsid w:val="00D12D9D"/>
    <w:rsid w:val="00D151E4"/>
    <w:rsid w:val="00D22ED5"/>
    <w:rsid w:val="00D238FD"/>
    <w:rsid w:val="00D24F61"/>
    <w:rsid w:val="00D347B5"/>
    <w:rsid w:val="00D35759"/>
    <w:rsid w:val="00D35866"/>
    <w:rsid w:val="00D417CC"/>
    <w:rsid w:val="00D42F02"/>
    <w:rsid w:val="00D4789D"/>
    <w:rsid w:val="00D504C7"/>
    <w:rsid w:val="00D531C8"/>
    <w:rsid w:val="00D55207"/>
    <w:rsid w:val="00D55FD1"/>
    <w:rsid w:val="00D71E1A"/>
    <w:rsid w:val="00D7456D"/>
    <w:rsid w:val="00D87809"/>
    <w:rsid w:val="00D95A7F"/>
    <w:rsid w:val="00D9642F"/>
    <w:rsid w:val="00DA0F87"/>
    <w:rsid w:val="00DA5023"/>
    <w:rsid w:val="00DA627B"/>
    <w:rsid w:val="00DB2F90"/>
    <w:rsid w:val="00DB7C6E"/>
    <w:rsid w:val="00DC2B8F"/>
    <w:rsid w:val="00DC35C9"/>
    <w:rsid w:val="00DC4775"/>
    <w:rsid w:val="00DC7638"/>
    <w:rsid w:val="00DD0084"/>
    <w:rsid w:val="00DD4EF1"/>
    <w:rsid w:val="00DD7E58"/>
    <w:rsid w:val="00DE264A"/>
    <w:rsid w:val="00DE424F"/>
    <w:rsid w:val="00E01033"/>
    <w:rsid w:val="00E03713"/>
    <w:rsid w:val="00E05F51"/>
    <w:rsid w:val="00E06E73"/>
    <w:rsid w:val="00E1201A"/>
    <w:rsid w:val="00E14929"/>
    <w:rsid w:val="00E20388"/>
    <w:rsid w:val="00E37842"/>
    <w:rsid w:val="00E43203"/>
    <w:rsid w:val="00E4321F"/>
    <w:rsid w:val="00E448B1"/>
    <w:rsid w:val="00E53BB9"/>
    <w:rsid w:val="00E56574"/>
    <w:rsid w:val="00E66C36"/>
    <w:rsid w:val="00E7631C"/>
    <w:rsid w:val="00E763C5"/>
    <w:rsid w:val="00E87F00"/>
    <w:rsid w:val="00E90F1E"/>
    <w:rsid w:val="00EA523F"/>
    <w:rsid w:val="00EA7B92"/>
    <w:rsid w:val="00EC0EF0"/>
    <w:rsid w:val="00EC61AE"/>
    <w:rsid w:val="00EC7958"/>
    <w:rsid w:val="00EF4F51"/>
    <w:rsid w:val="00EF6321"/>
    <w:rsid w:val="00F14274"/>
    <w:rsid w:val="00F17496"/>
    <w:rsid w:val="00F22D1A"/>
    <w:rsid w:val="00F23C6E"/>
    <w:rsid w:val="00F24EA4"/>
    <w:rsid w:val="00F2550C"/>
    <w:rsid w:val="00F26156"/>
    <w:rsid w:val="00F2625C"/>
    <w:rsid w:val="00F277A9"/>
    <w:rsid w:val="00F31863"/>
    <w:rsid w:val="00F40859"/>
    <w:rsid w:val="00F43E24"/>
    <w:rsid w:val="00F459B0"/>
    <w:rsid w:val="00F54446"/>
    <w:rsid w:val="00F5494B"/>
    <w:rsid w:val="00F55AE5"/>
    <w:rsid w:val="00F63EB9"/>
    <w:rsid w:val="00F645FD"/>
    <w:rsid w:val="00F707A1"/>
    <w:rsid w:val="00F72636"/>
    <w:rsid w:val="00F74CB9"/>
    <w:rsid w:val="00F818AA"/>
    <w:rsid w:val="00F83025"/>
    <w:rsid w:val="00F83E07"/>
    <w:rsid w:val="00FA1524"/>
    <w:rsid w:val="00FA1AD3"/>
    <w:rsid w:val="00FC3546"/>
    <w:rsid w:val="00FC3BB1"/>
    <w:rsid w:val="00FD7154"/>
    <w:rsid w:val="00FE13E3"/>
    <w:rsid w:val="00FE1DBF"/>
    <w:rsid w:val="00FF2181"/>
    <w:rsid w:val="00FF63D2"/>
    <w:rsid w:val="00FF6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  <w:style w:type="paragraph" w:styleId="ab">
    <w:name w:val="Body Text"/>
    <w:basedOn w:val="a"/>
    <w:link w:val="ac"/>
    <w:uiPriority w:val="1"/>
    <w:qFormat/>
    <w:rsid w:val="0029428E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c">
    <w:name w:val="Основной текст Знак"/>
    <w:basedOn w:val="a0"/>
    <w:link w:val="ab"/>
    <w:uiPriority w:val="1"/>
    <w:rsid w:val="0029428E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6A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9A470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220A4"/>
  </w:style>
  <w:style w:type="paragraph" w:styleId="a6">
    <w:name w:val="footer"/>
    <w:basedOn w:val="a"/>
    <w:link w:val="a7"/>
    <w:uiPriority w:val="99"/>
    <w:unhideWhenUsed/>
    <w:rsid w:val="006220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220A4"/>
  </w:style>
  <w:style w:type="paragraph" w:styleId="a8">
    <w:name w:val="List Paragraph"/>
    <w:basedOn w:val="a"/>
    <w:uiPriority w:val="34"/>
    <w:qFormat/>
    <w:rsid w:val="00295325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91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14BBB"/>
    <w:rPr>
      <w:rFonts w:ascii="Tahoma" w:hAnsi="Tahoma" w:cs="Tahoma"/>
      <w:sz w:val="16"/>
      <w:szCs w:val="16"/>
    </w:rPr>
  </w:style>
  <w:style w:type="paragraph" w:styleId="ab">
    <w:name w:val="Body Text"/>
    <w:basedOn w:val="a"/>
    <w:link w:val="ac"/>
    <w:uiPriority w:val="1"/>
    <w:qFormat/>
    <w:rsid w:val="0029428E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c">
    <w:name w:val="Основной текст Знак"/>
    <w:basedOn w:val="a0"/>
    <w:link w:val="ab"/>
    <w:uiPriority w:val="1"/>
    <w:rsid w:val="0029428E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vip.1zavuch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20572E-4C68-4D67-82ED-D23E9A48A1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965</TotalTime>
  <Pages>18</Pages>
  <Words>5512</Words>
  <Characters>31419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36858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107</cp:revision>
  <cp:lastPrinted>2021-10-24T11:16:00Z</cp:lastPrinted>
  <dcterms:created xsi:type="dcterms:W3CDTF">2021-10-02T14:26:00Z</dcterms:created>
  <dcterms:modified xsi:type="dcterms:W3CDTF">2021-10-27T14:30:00Z</dcterms:modified>
</cp:coreProperties>
</file>