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706" w:rsidRPr="009A4706" w:rsidRDefault="00200048" w:rsidP="006220A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3F5DBD7" wp14:editId="09FF7F88">
            <wp:extent cx="4996872" cy="8614062"/>
            <wp:effectExtent l="127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10197" cy="8637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1B3" w:rsidRDefault="006D71B3" w:rsidP="0020004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00048" w:rsidRDefault="00200048" w:rsidP="0020004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12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16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17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21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Default="008210F9" w:rsidP="008C071D"/>
    <w:p w:rsidR="006D71B3" w:rsidRDefault="006D71B3" w:rsidP="008C071D"/>
    <w:p w:rsidR="006D71B3" w:rsidRDefault="006D71B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 би</w:t>
      </w:r>
      <w:r w:rsidR="003F2627">
        <w:rPr>
          <w:rFonts w:ascii="Times New Roman" w:eastAsia="Calibri" w:hAnsi="Times New Roman" w:cs="Times New Roman"/>
          <w:sz w:val="24"/>
          <w:szCs w:val="24"/>
          <w:lang w:eastAsia="ar-SA"/>
        </w:rPr>
        <w:t>ологии адресована  учащимся 9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биологии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</w:t>
      </w:r>
      <w:r w:rsidR="00BE4C1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ации программы используется УМК</w:t>
      </w: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: И. Н. Пономаревой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BE4C1B" w:rsidRDefault="00BE4C1B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бразовательная </w:t>
      </w:r>
      <w:r w:rsidR="008C071D"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>Целями изучения биологии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1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2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умений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применять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методы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биологической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науки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 изучения биологических систем, в том числе и организма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6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организма;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объяснять роль биологии в практической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людей,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значение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разнообразия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биосферы,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последствия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природе;</w:t>
      </w:r>
    </w:p>
    <w:p w:rsidR="00295325" w:rsidRPr="006777C9" w:rsidRDefault="008C071D" w:rsidP="006777C9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4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экологической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культуры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целях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собственного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здоровья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и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охраны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окружающей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среды</w:t>
      </w:r>
      <w:r w:rsidRPr="00295325">
        <w:rPr>
          <w:rFonts w:ascii="Cambria" w:eastAsia="Times New Roman" w:hAnsi="Cambria" w:cs="Times New Roman"/>
          <w:spacing w:val="-4"/>
          <w:sz w:val="24"/>
          <w:szCs w:val="24"/>
        </w:rPr>
        <w:t xml:space="preserve"> </w:t>
      </w:r>
    </w:p>
    <w:p w:rsidR="00257B15" w:rsidRDefault="00257B15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8C071D" w:rsidRPr="00295325" w:rsidRDefault="008C071D" w:rsidP="008C071D">
      <w:pPr>
        <w:spacing w:before="58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Учебный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предмет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развивает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познаваемости живой природы и методах ее познания, он позволяет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сформировать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систему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научных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знаний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живых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системах,</w:t>
      </w:r>
      <w:r w:rsidRPr="00295325">
        <w:rPr>
          <w:rFonts w:ascii="Times New Roman" w:eastAsia="Times New Roman" w:hAnsi="Times New Roman" w:cs="Times New Roman"/>
          <w:spacing w:val="-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умения</w:t>
      </w:r>
      <w:r w:rsidRPr="00295325">
        <w:rPr>
          <w:rFonts w:ascii="Times New Roman" w:eastAsia="Times New Roman" w:hAnsi="Times New Roman" w:cs="Times New Roman"/>
          <w:spacing w:val="-44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получать,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присваивать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применять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жизненных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ситуациях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before="3" w:after="120" w:line="244" w:lineRule="auto"/>
        <w:ind w:left="116" w:right="115" w:firstLine="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Биологическая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подготовка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понимание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обучающимися научных принципов человеческой деятельности в природе,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закладывает основы экологической культуры, здорового образа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жизни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 соответствии с ФГОС ООО биология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ет изучение биологии в объёме 68 часов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2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3F2627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для 9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класс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 предлагается резерв времени -2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8C071D" w:rsidRPr="009A4706" w:rsidRDefault="008C071D" w:rsidP="008C071D">
      <w:pPr>
        <w:tabs>
          <w:tab w:val="left" w:pos="596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Личностные результаты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:</w:t>
      </w:r>
    </w:p>
    <w:p w:rsidR="008C071D" w:rsidRPr="00295325" w:rsidRDefault="008C071D" w:rsidP="008C071D">
      <w:pPr>
        <w:widowControl w:val="0"/>
        <w:autoSpaceDE w:val="0"/>
        <w:autoSpaceDN w:val="0"/>
        <w:spacing w:before="117"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Патриотическое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ценности биологической науки, её роли в развитии человеческого общества, отношение к биологии как важной составляющей культуры, гордость за вклад российских 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советских учёных в развитие мировой биологической науки.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Гражданское</w:t>
      </w:r>
      <w:r w:rsidRPr="00295325">
        <w:rPr>
          <w:rFonts w:ascii="Times New Roman" w:eastAsia="Times New Roman" w:hAnsi="Times New Roman" w:cs="Times New Roman"/>
          <w:b/>
          <w:spacing w:val="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разнообразной совместной деятельности при выполнении биологических опытов, экспериментов, исследований и проектов, стремл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ение к взаимопониманию и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помощи.</w:t>
      </w:r>
    </w:p>
    <w:p w:rsidR="008C071D" w:rsidRPr="00295325" w:rsidRDefault="008C071D" w:rsidP="008C071D">
      <w:pPr>
        <w:widowControl w:val="0"/>
        <w:autoSpaceDE w:val="0"/>
        <w:autoSpaceDN w:val="0"/>
        <w:spacing w:before="89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Духовно-нравственное</w:t>
      </w:r>
      <w:r w:rsidRPr="00295325">
        <w:rPr>
          <w:rFonts w:ascii="Times New Roman" w:eastAsia="Times New Roman" w:hAnsi="Times New Roman" w:cs="Times New Roman"/>
          <w:b/>
          <w:bCs/>
          <w:spacing w:val="4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оценивать своё поведение и поступки, а также поведение и поступки других людей с позиции нравственных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норм и норм экологического права с учётом осознания последствий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поступков.</w:t>
      </w:r>
    </w:p>
    <w:p w:rsidR="008C071D" w:rsidRPr="00295325" w:rsidRDefault="008C071D" w:rsidP="008C071D">
      <w:pPr>
        <w:widowControl w:val="0"/>
        <w:autoSpaceDE w:val="0"/>
        <w:autoSpaceDN w:val="0"/>
        <w:spacing w:before="5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Эстетическое</w:t>
      </w:r>
      <w:r w:rsidRPr="00295325">
        <w:rPr>
          <w:rFonts w:ascii="Times New Roman" w:eastAsia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эмоционального воздействия природы и её ценности.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Ценности</w:t>
      </w:r>
      <w:r w:rsidRPr="00295325">
        <w:rPr>
          <w:rFonts w:ascii="Times New Roman" w:eastAsia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научного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познания: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ориентация в деятельности на современную систему биологических научных представлений об основных закономерностях</w:t>
      </w:r>
      <w:r w:rsidRPr="00295325">
        <w:rPr>
          <w:rFonts w:ascii="Times New Roman" w:eastAsia="Times New Roman" w:hAnsi="Times New Roman" w:cs="Times New Roman"/>
          <w:spacing w:val="-5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развития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взаимосвязях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средой;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 научной любознательности, интереса к биологической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науке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исследовательской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овладение основными навыками исследовательской деятельности.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Формирование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культуры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здоровья: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ценности жизни; ответственное отношение к своему здоровью и установка на здоровый образ жизни (здоровое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 соблюдение гигиенических правил, сбалансирован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режим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занятий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отдыха,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регулярная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физическая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активность);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физического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психического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соблюдение правил безопасности, в том числе навыки безопасного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 осознавать эмоциональное состояние своё и других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людей, уметь управлять собственным эмоциональным состоянием;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навыка рефлексии, признание своего 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такого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человека.</w:t>
      </w:r>
    </w:p>
    <w:p w:rsidR="008C071D" w:rsidRPr="00295325" w:rsidRDefault="008C071D" w:rsidP="008C071D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Трудовое</w:t>
      </w:r>
      <w:r w:rsidRPr="00295325">
        <w:rPr>
          <w:rFonts w:ascii="Times New Roman" w:eastAsia="Times New Roman" w:hAnsi="Times New Roman" w:cs="Times New Roman"/>
          <w:b/>
          <w:bCs/>
          <w:spacing w:val="20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активное участие в решении практических задач (в рамках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семьи,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школы,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города,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края)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экологической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направленности, интерес к практическому изучению профес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связанных</w:t>
      </w:r>
      <w:proofErr w:type="gramEnd"/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биологией.</w:t>
      </w:r>
    </w:p>
    <w:p w:rsidR="0051067A" w:rsidRPr="00295325" w:rsidRDefault="0051067A" w:rsidP="0051067A">
      <w:pPr>
        <w:widowControl w:val="0"/>
        <w:autoSpaceDE w:val="0"/>
        <w:autoSpaceDN w:val="0"/>
        <w:spacing w:before="4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Экологическое</w:t>
      </w:r>
      <w:r w:rsidRPr="00295325">
        <w:rPr>
          <w:rFonts w:ascii="Times New Roman" w:eastAsia="Times New Roman" w:hAnsi="Times New Roman" w:cs="Times New Roman"/>
          <w:b/>
          <w:bCs/>
          <w:spacing w:val="2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ориентация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применение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 задач в области окружающей среды, планирования поступков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окружающей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участию в практической деятельности эколог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направленности.</w:t>
      </w:r>
    </w:p>
    <w:p w:rsidR="0051067A" w:rsidRPr="00295325" w:rsidRDefault="0051067A" w:rsidP="0051067A">
      <w:pPr>
        <w:widowControl w:val="0"/>
        <w:autoSpaceDE w:val="0"/>
        <w:autoSpaceDN w:val="0"/>
        <w:spacing w:before="2" w:after="0" w:line="249" w:lineRule="auto"/>
        <w:ind w:left="117" w:right="114" w:firstLine="226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Адаптация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обучающегося</w:t>
      </w:r>
      <w:proofErr w:type="gramEnd"/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изменяющимся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условиям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среды: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освоение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обучающимися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социального опыта, норм и правил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общественного поведения в группах и сообществах при выполнении биологических задач, проектов и исследований, открытость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опыту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знаниям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необходимости в формировании новых биологических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знаний,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идеи,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понятия,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 о биологических объектах и явлениях, осознание дефицита собственных биологических знаний, планирование своего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 оперировать основными понятиями, терминами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представлениями в области концепции устойчивого 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 и экономики; оценивание своих действий с учётом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влияния на окружающую среду, достижения целей и преодо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ления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вызовов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глобальных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стрессовой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происходящих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изменений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стресса,</w:t>
      </w:r>
      <w:r w:rsidRPr="00295325">
        <w:rPr>
          <w:rFonts w:ascii="Times New Roman" w:eastAsia="Times New Roman" w:hAnsi="Times New Roman" w:cs="Times New Roman"/>
          <w:spacing w:val="-5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корректирование</w:t>
      </w:r>
      <w:r w:rsidRPr="00295325">
        <w:rPr>
          <w:rFonts w:ascii="Times New Roman" w:eastAsia="Times New Roman" w:hAnsi="Times New Roman" w:cs="Times New Roman"/>
          <w:spacing w:val="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принимаемых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действий;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уважительное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отношение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точке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зрения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мнению,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мировоззрению.</w:t>
      </w:r>
    </w:p>
    <w:p w:rsidR="00295325" w:rsidRDefault="00295325" w:rsidP="00510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067A" w:rsidRPr="00295325" w:rsidRDefault="0051067A" w:rsidP="0051067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результаты:</w:t>
      </w:r>
    </w:p>
    <w:p w:rsidR="0051067A" w:rsidRPr="00295325" w:rsidRDefault="0051067A" w:rsidP="0051067A">
      <w:pPr>
        <w:widowControl w:val="0"/>
        <w:autoSpaceDE w:val="0"/>
        <w:autoSpaceDN w:val="0"/>
        <w:spacing w:before="118" w:after="0" w:line="240" w:lineRule="auto"/>
        <w:ind w:left="343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познавательные</w:t>
      </w:r>
      <w:r w:rsidRPr="00295325">
        <w:rPr>
          <w:rFonts w:ascii="Times New Roman" w:eastAsia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логические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</w:t>
      </w:r>
      <w:r w:rsidRPr="00295325">
        <w:rPr>
          <w:rFonts w:ascii="Times New Roman" w:eastAsia="Times New Roman" w:hAnsi="Times New Roman" w:cs="Times New Roman"/>
          <w:spacing w:val="-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(явлений,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процессов);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устанавливать существенный признак классификации биоло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гических объектов, основания для обобщения и сравнения,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критерии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проводимого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 учётом предложенной биологической задачи выявлять закономерности и противоречия в рассматриваемых фактах 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наблюдениях; предлагать критерии для выявления закономерностей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противоречий;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 дефициты информации, данных, необходимых для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 явлений и процессов; делать выводы с использованием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аналогии,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взаимосвязях;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способ решения учебной биолог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(сравнивать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 наиболее подходящий с учётом самостоятельно вы-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деленных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критериев).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исследовательские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7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вопросы как исследовательский инструмент познания;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 вопросы, фиксирующие разрыв между реаль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ным и желательным состоянием ситуации, объекта, и самостоятельно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устанавливать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искомое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данное;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формировать гипотезу об истинности собственных суждений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суждений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позицию,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проводить по самостоятельно составленному плану опыт, несложный биологический эксперимент, небольшое исследование по установлению особенностей биологического объекта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зависимостей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между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применимость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полученной в ходе биологического исследования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(эксперимента);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формулировать обобщения и выводы по результатам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проведённого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наблюдения,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инструментами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выводов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обобщений;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прогнозировать возможное дальнейшее развитие биологических процессов и их последствия в аналогичных или сходных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 а также выдвигать предположения об их развитии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новых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условиях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контекстах.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Работа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информацией: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различные методы, инструменты и запросы 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поиске и отборе биологической информации или данных из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 с учётом предложенной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выбирать,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интерпрети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ровать биологическую информацию различных видов и форм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оптимальную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решаемые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несложными схемами, диаграммами, иной графикой и их комбинациями;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эффективно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запоминать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 системой универсальных познавательных действий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обеспечивает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когнитивных навыков обучающихся.</w:t>
      </w:r>
    </w:p>
    <w:p w:rsidR="0051067A" w:rsidRPr="00295325" w:rsidRDefault="0051067A" w:rsidP="0051067A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коммуникативные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Общение: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воспринимать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суждения,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процессе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лабораторных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выражать себя (свою точку зрения) в устных и письменных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текстах;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распознавать невербальные средства общения, понимать значение социальных знаков, знать и распознавать предпосылки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конфликтных ситуаций и смягчать конфликты, вести пер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е-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говоры;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возражения;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 ходе диалога и/или дискуссии задавать вопросы по существу обсуждаемой биологической темы и высказывать идеи,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нацеленные на решение биологической задачи и поддержание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благожелательности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сопоставлять свои суждения с суждениями других участников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диалога,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обнаруживать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различие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сходство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публично представлять результаты выполненного биологического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(эксперимента,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проекта);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формат выступления с учётом з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дач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презентации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особенностей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аудитории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ним составлять устные и письменные тексты с использованием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иллюстративных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материалов.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Совместная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деятельность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(сотрудничество):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и использовать преимущества командной и индивидуальной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конкретной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</w:p>
    <w:p w:rsidR="0051067A" w:rsidRPr="00295325" w:rsidRDefault="0051067A" w:rsidP="0051067A">
      <w:pPr>
        <w:widowControl w:val="0"/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Cambria" w:hAnsi="Times New Roman" w:cs="Cambria"/>
          <w:sz w:val="24"/>
          <w:szCs w:val="24"/>
        </w:rPr>
      </w:pP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проблемы, обосновывать необходимость применения групповых форм взаимодействия при решении поставленной учебной</w:t>
      </w:r>
      <w:r w:rsidRPr="00295325">
        <w:rPr>
          <w:rFonts w:ascii="Times New Roman" w:eastAsia="Cambria" w:hAnsi="Times New Roman" w:cs="Cambria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уметь обобщать мнения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нескольких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людей, проявлять готовность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руководить,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поручения,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подчиняться;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планировать организацию совместной работы, определять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роль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учётом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предпочтений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возможностей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всех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участников взаимодействия), распределять задачи между членами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команды, участвовать в групповых формах работы (обсужде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ния,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обмен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мнениями,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«мозговые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штурмы»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иные);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членами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качество своего вклада в общий продукт по критериям,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сформулированным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взаимодействия;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сравнивать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исходной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задачей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вклад каждого члена команды в достижение результатов,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разделять сферу ответственности и проявлять готовность 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предоставлению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отчёта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перед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группой;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системой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универсальных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коммуникативных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действий,</w:t>
      </w:r>
      <w:r w:rsidRPr="00295325">
        <w:rPr>
          <w:rFonts w:ascii="Times New Roman" w:eastAsia="Times New Roman" w:hAnsi="Times New Roman" w:cs="Times New Roman"/>
          <w:spacing w:val="3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которая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социальных</w:t>
      </w:r>
      <w:r w:rsidRPr="00295325">
        <w:rPr>
          <w:rFonts w:ascii="Times New Roman" w:eastAsia="Times New Roman" w:hAnsi="Times New Roman" w:cs="Times New Roman"/>
          <w:spacing w:val="-5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навыков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эмоционального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интеллекта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обучающихся.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регулятивные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Самоорганизация: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 проблемы для решения в жизненных и учебных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используя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ориентироваться в различных подходах принятия решений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(индивидуальное,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группой);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  задачи  (или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 часть), выбирать способ решения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 с учётом имеющихся ресурсов и собственных возможностей,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предлагаемые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составлять план действий (план реализации намеченного алгоритма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решения),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корректировать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предложенный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учётом получения новых биологических знаний об изучаемом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биологическом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0" w:lineRule="auto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делать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выбор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брать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ответственность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решение.</w:t>
      </w:r>
    </w:p>
    <w:p w:rsidR="0051067A" w:rsidRPr="00295325" w:rsidRDefault="0051067A" w:rsidP="0051067A">
      <w:pPr>
        <w:widowControl w:val="0"/>
        <w:autoSpaceDE w:val="0"/>
        <w:autoSpaceDN w:val="0"/>
        <w:spacing w:before="72" w:after="0" w:line="240" w:lineRule="auto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Самоконтроль</w:t>
      </w:r>
      <w:r w:rsidRPr="00295325">
        <w:rPr>
          <w:rFonts w:ascii="Georgia" w:eastAsia="Georgia" w:hAnsi="Georgia" w:cs="Georgia"/>
          <w:b/>
          <w:bCs/>
          <w:i/>
          <w:iCs/>
          <w:spacing w:val="41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(рефлексия):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владеть способами самоконтроля,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самомотивации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и рефлексии;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давать адекватную оценку ситуации и предлагать план её из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менения;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учитывать контекст и предвидеть трудности, которые могут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возникнуть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адаптировать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меняющимся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обстоятельствам;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объяснять причины достижения (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недостижения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 результатов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деятельности, давать оценку приобретённому опыту, уметь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позитивное</w:t>
      </w:r>
      <w:proofErr w:type="gramEnd"/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произошедшей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вносить коррективы в деятельность на основе новых обстоятельств,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изменившихся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установленных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ошибок,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возникших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трудностей;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28" w:lineRule="exact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соответствие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результата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условиям.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after="0" w:line="248" w:lineRule="exact"/>
        <w:ind w:hanging="228"/>
        <w:jc w:val="both"/>
        <w:outlineLvl w:val="4"/>
        <w:rPr>
          <w:rFonts w:ascii="Sitka Text" w:eastAsia="Georgia" w:hAnsi="Sitka Text" w:cs="Georgia"/>
          <w:b/>
          <w:bCs/>
          <w:i/>
          <w:iCs/>
          <w:sz w:val="24"/>
          <w:szCs w:val="24"/>
        </w:rPr>
      </w:pP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Эмоциональный</w:t>
      </w:r>
      <w:r w:rsidRPr="00295325">
        <w:rPr>
          <w:rFonts w:ascii="Sitka Text" w:eastAsia="Georgia" w:hAnsi="Sitka Text" w:cs="Georgia"/>
          <w:b/>
          <w:bCs/>
          <w:i/>
          <w:iCs/>
          <w:spacing w:val="28"/>
          <w:w w:val="110"/>
          <w:sz w:val="24"/>
          <w:szCs w:val="24"/>
        </w:rPr>
        <w:t xml:space="preserve"> </w:t>
      </w: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интеллект: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различать,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называть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управлять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собственными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причины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ставить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себя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место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мотивы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намерения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регулировать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</w:t>
      </w:r>
      <w:r w:rsidRPr="00295325">
        <w:rPr>
          <w:rFonts w:ascii="Times New Roman" w:eastAsia="Times New Roman" w:hAnsi="Times New Roman" w:cs="Times New Roman"/>
          <w:spacing w:val="3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выражения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эмоций.</w:t>
      </w:r>
    </w:p>
    <w:p w:rsidR="0051067A" w:rsidRPr="00295325" w:rsidRDefault="0051067A" w:rsidP="0051067A">
      <w:pPr>
        <w:widowControl w:val="0"/>
        <w:autoSpaceDE w:val="0"/>
        <w:autoSpaceDN w:val="0"/>
        <w:spacing w:before="14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Принятие себя и</w:t>
      </w:r>
      <w:r w:rsidRPr="00295325">
        <w:rPr>
          <w:rFonts w:ascii="Georgia" w:eastAsia="Georgia" w:hAnsi="Georgia" w:cs="Georgia"/>
          <w:b/>
          <w:bCs/>
          <w:i/>
          <w:iCs/>
          <w:spacing w:val="1"/>
          <w:w w:val="95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других: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осознанно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относиться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другому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человеку,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признавать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своё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такое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другого</w:t>
      </w:r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открытость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себе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невозможность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контролировать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всё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вокруг;</w:t>
      </w:r>
    </w:p>
    <w:p w:rsidR="0051067A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овладеть системой универсальных учебных регулятивных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действий,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которая обеспечивает формирование смысловых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установок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(внутренняя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позиция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личности),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жизненных навыков личности (управления собой, самодисциплины,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устойчивого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поведения).</w:t>
      </w:r>
    </w:p>
    <w:p w:rsidR="008210F9" w:rsidRPr="008210F9" w:rsidRDefault="0051067A" w:rsidP="008210F9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Предметные результаты  </w:t>
      </w:r>
    </w:p>
    <w:p w:rsidR="008210F9" w:rsidRDefault="008210F9" w:rsidP="003F2627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науки о человеке (антропологию, анатомию, физиологию, медицину, гиг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иену, экологию человека, психо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логию) и их связи с другими науками и техникой;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объяснять положение человека в системе  органического мира, его происхождение; отличия человека от животных; приспособленность к различным экологическим факторам (человеческие расы и адап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тивные типы людей); родство че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ловеческих рас;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приводить примеры вклада 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ссийских (в том числе И. М. Се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ченов, И. П. Павлов, И. И. Мечников, А. А. Ухтомский, П. К. Анохин) и зарубежных (в том числе У. Гарвей, К. Бернар, Л. Пастер, Ч. Дарвин) учёных в развитие представлений о происхождении, строении, жизнедеятельности, поведении, экологии человека;</w:t>
      </w:r>
      <w:proofErr w:type="gramEnd"/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применять биологические термины и понятия (в том числе: цитология, гистология, 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атомия человека, физиология че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ловека, гигиена, антропология, экология человека, клетка, ткань, орган, система органо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в, питание, дыхание, кровообра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щение, обмен веществ и превращение энергии, движение, в</w:t>
      </w:r>
      <w:proofErr w:type="gramStart"/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ы-</w:t>
      </w:r>
      <w:proofErr w:type="gramEnd"/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деление, рост, развитие, по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ведение, размножение, раздражи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мость, регуляция, гомеостаз, внутренняя среда, иммунитет) в соответствии с поставленной задачей и в контексте;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проводить описание по 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нешнему виду (изображению), схе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мам общих признаков органи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зма человека, уровней его орга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низации: клетки, ткани, органы, системы органов, организм;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сравнивать клетки разных тк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аней, групп тканей, органы, си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стемы органов человека;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роцессы жизнедеятельности орга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низма человека, делать выводы на основе сравнения;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различать биологически ак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тивные вещества (витамины, фер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менты, гормоны), выявлять их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роль в процессе обмена ве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ществ и превращения энергии;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биологические процессы: обмен веществ и превращение энергии, пита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ние, дыхание, выделение, транс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порт веществ, движение,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ост, регуляция функций, иммуни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тет, поведение, развитие,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размножение человека;</w:t>
      </w:r>
      <w:proofErr w:type="gramEnd"/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выявлять причинно-следственные связи между строением клеток, органов, систем органов организма человека и их функциями; между строением, жизнедеятельностью и средой обитания человека;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применять биологические модели для выявления ос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обенно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стей строения и функционирования орг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анов и систем органов человека;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объяснять нейрогуморальн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ую регуляцию процессов жизнеде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ятельности организма человека;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и сравнив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ать безусловные и условные реф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лексы; наследственные и ненасл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едственные программы пове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дения; особенности высшей нервной деятельности человека; виды потребностей, памя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ти, мышления, речи, темперамен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тов, эмоций, сна; структ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уру функциональных систем орга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низма, направленных на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достижение полезных приспособи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результатов;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различать наследственн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ые и ненаследственные (инфекци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онные, неинфекционные) заболевания человека; объяснять значение мер профилактики в предупреждении заболеваний человека;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выполнять практические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лабораторные работы по морфо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логии, анатомии, физиологии и поведению человека, в том числе работы с микроск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опом с постоянными (фиксирован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решать качественные и количественные задачи, используя основные показатели здоровья человека, проводить расчёты и оценивать полученные значения;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называть и аргументировать основные принципы здорового образа жизни, методы защ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иты и укрепления здоровья чело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века: сбалансированное питание, соблюдение правил личной гигиены, занятия физкульту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рой и спортом, рациональная ор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ганизация труда и полноцен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отдыха, позитивное эмоцио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нально-психическое состояние;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использовать приобретённ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ые знания и умения для соблюде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здорового образа жизни, сбалансированного питания, физической активности, 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рессоустойчивости, для исключе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вредных привычек, зависимостей;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владеть приёмами оказания первой помощи человеку при потере сознания, солнечном и тепловом ударе, отравлении, утоплении, кровотечении, травмах мягких тканей, костей скелета, органов чувств, ожогах и отморожениях;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демонстрировать на конкретных примерах связь знаний наук о человеке со знаниями пред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метов естественнонаучного и гу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манитарного циклов, различных видов искусства; техн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оло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гии, ОБЖ, физической культуры;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использовать методы биолог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ии: наблюдать, измерять, описы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организм человека и процессы его жизнедеятельности;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проводить простейшие исследования организма человека и объяснять их результаты;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соблюдать правила безопасного труда при работе с учебным и лабораторным оборудован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ием, химической посудой в соот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ветствии с инструкциями 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уроке и во внеурочной деятель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владеть приёмами работы с биологической информацией: формулировать основания для извлечения и обобщения и</w:t>
      </w:r>
      <w:proofErr w:type="gramStart"/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н-</w:t>
      </w:r>
      <w:proofErr w:type="gramEnd"/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формации из нескольких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(4—5) источников; преобразовы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информацию из одной знаковой системы в другую;</w:t>
      </w:r>
    </w:p>
    <w:p w:rsidR="00856BBC" w:rsidRPr="00856BBC" w:rsidRDefault="009662DD" w:rsidP="00856BB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создавать письменные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устные сообщения, грамотно ис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пользуя понятийный аппарат изученного раздела биологии, сопровождать выступление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презентацией с учётом особенно</w:t>
      </w:r>
      <w:r w:rsidR="00856BBC" w:rsidRPr="00856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стей аудитории сверстников.</w:t>
      </w:r>
    </w:p>
    <w:p w:rsidR="006B4901" w:rsidRDefault="006B4901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56BBC" w:rsidRPr="009662DD" w:rsidRDefault="00340E67" w:rsidP="009662D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РАЗДЕЛ 2.  Содержание учебного предмета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Человек — биосоциальный вид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Науки о человеке (анатомия,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физиология, психология, антро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пология, гигиена, санитария, экологи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 человека)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Методы изуче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 организма человека . Значение знаний о человеке для само- познания и сохранения здоровья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Особенности человека как био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социального существа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Место человека в системе органического мира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 как часть природы . Систематическое положение современного чело- века . Сходство человека с млекопитающими . Отличие человека от приматов . Доказательства животного происхождения человека . Человек разумный . Антропогенез, его этапы . Биологические и социальные факторы становления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человека . Человеческие расы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Структура организма человека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и химический соста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клетки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Обмен веществ и пре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вращение энергии в клетке . Многообразие клеток, их деление . Нуклеиновые кислоты . Гены . Хромосомы . Хромосомный набор . Митоз, мейоз . Соматические и половые клетки . Стволовые клетки . Типы тканей организма человека: эпителиальные, соедини- тельные, мышечные, нервная . Св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ойства тканей, их функции . Ор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ганы и системы органов . Орга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низм как единое целое . Взаимо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связь органов и систем как основа гомеостаза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 .  Изучение  клеток слизистой  об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олочки  полости рта  человека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микроскопического строения тканей (на готовых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микропрепаратах)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3 . Распознавание органов и систем органов челов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ека (по табли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цам)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Нейрогуморальная регуляция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Нервная система человека, её организация и значение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Нейроны, нервы, нервные узлы . Рефлекс . Рефлекторная дуга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Рецепторы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Двухнейронные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трёхнейронные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рефлекторные дуги . Спинной мозг, его строение и функции .   Рефлексы   спинного мозга . Головной мозг, его стр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оение и функции . Большие полу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шария . Рефлексы головного мозга . Безусловные (врождённые) и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условные (приобретённые) рефлексы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Соматическая нервная система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Вегетативная (автономная) нервная система . Нервная система как единое целое . Нарушения в работе нервной системы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Гуморальная регуляция функци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Эндокринная система . Желе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зы внутренней секреции . Железы смешанной секреции . Гормоны, их роль в регуляции физиологических функций организма, роста и развития . Нарушение в работе эндокринных желёз . Особенности рефлекторной и гуморальной регуляции функций организма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головного мозга человека (по муляжам)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изменения размера зрач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 в зависимости от осве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щённости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Опора и движение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Значение опорно-двигательного аппарата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Скелет человека, строение его отделов и функции . Кости, их химический состав, строение . Типы костей . Рост ко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стей в длину и толщину . Соеди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нение костей . Скелет головы . 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елет туловища . Скелет конечно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стей и их поясов . Особенности скелета человека, связанные с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прямохождением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трудовой деятельностью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Мышечная система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функции скелетных мышц . Ра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бота мышц: статическая и динамическая; мышцы сгибатели и разгибатели . Утомление мышц . Гиподинамия . Роль двигательной активности в сохранении здоровья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Нарушения опорно-двигательн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 системы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Возрастные измене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в строении костей . Наруше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осанки . Предупреждение ис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кривления позвоночника и разв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ития плоскостопия . Профилакти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ка травматизма . Первая помощ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 при травмах опорно-двигатель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ного аппарата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свойств кости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строения костей (на муляжах)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Изучение строения позвонков (на муляжах)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4 . Определение гибкости позвоночника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5 .  Измерение массы  и роста  своего  организма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6 . Изучение влияния статической и динамической нагрузки на утомление мышц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7 . Выявление нарушения осанки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8 . Определение признаков плоскостопия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9 . Оказание первой помощи при повреждении скелета и мышц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Внутренняя среда организма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Внутренняя среда и её функции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Форменные элементы крови: эритроциты, лейкоциты и тром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боциты . Малокровие, его причи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ны . Красный костный мозг, его роль в организме . Плазма крови . Постоянство внутренней среды (гомеостаз) . Свёртывание крови . Группы крови .  Резус-фактор .  Переливание  крови . Донорство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Иммунитет и его виды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Факторы, влияющие на иммунитет (приобретённые иммунодефицит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ы): радиационное облучение, хи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мическое отравление, голодание,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воспаление, вирусные заболева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ния, ВИЧ-инфекция . Вилочковая железа, лимфатические узлы . Вакцины и лечебные сыворотки . Значение работ Л . Пастера и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И . Мечникова по изучению иммунитета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микроскопическог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 строения крови человека и ля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гушки (сравнение)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6.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Кровообращение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кровообращения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оение и работа сердца . Автома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тизм сердца . Сердечный цикл, его длительность . Большой и малый круги кровообращения . Движение крови по сосудам . Пульс . Лимфатическая система,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лимфоотток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Регуляция деятельности сердца и сосудов . Гигиена серд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ечнососудистой системы . Профи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лактика сердечно-сосудистых заболеваний . Первая помощь при кровотечениях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Измерение кровяного давления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Определение пульса и числа сердечных сокращений в покое и после дозированных физических нагрузок у человека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3 . Первая помощь при кровотечениях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7.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Дыхание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Дыхание и его значение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ганы дыхания . Лёгкие . Взаимо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связь строения и функций органов дыхания . Газообмен в лёгких и тканях . Жизненная ёмкость 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ёгких . Механизмы дыхания . Ды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хательные движения . Регуляция дыхания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Инфекционные болезни, передающиеся через возду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х, преду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преждение воздушно-капельных инфекций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Вред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табакокурения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употребления наркотических 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психотропных веществ . Реанима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ция . Охрана воздушной среды 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Оказание первой помощи при по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ражении органов дыхания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Измерение обхвата грудной клетки в состоянии вдоха и выдоха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 . Определение частоты дыхания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Влияние различных факто-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ров на частоту дыхания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8.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Питание и пищеварение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Питательные вещества и пищевые продукты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Питание и его значение . Пищеварение . Органы пищеварения, их строение и функции . Ферменты, их роль 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пищеварении . Пищеварение в ро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товой полости . Зубы и уход за ними . Пищеварение в желудке, в тонком и в толстом кишечни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ке . Всасывание питательных ве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 . Всасывание воды . Пищеварительные железы: печень и поджелудочная железа, их роль в пищеварении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Микробиом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человека — сово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купность микроорганизмов, насе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ляющих организм человека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Регуляция пищеварения . Методы изучения органов пищеварения . Работы И . П . Павлова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Гигиена питания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Предупреждение глистных и желудочно-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ки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шечных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заболеваний, пищевых отравлений . Влияние курения и алкоголя на пищеварение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действия ферментов слюны на крахмал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 . Наблюдение действия желудочного сока на белки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9.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9662D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Обмен веществ и превращение энергии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Обмен веществ и превращение энергии в организме человека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Пластический и энергетический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обмен . Обмен воды и минераль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солей . Обмен белков, углево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дов и жиров в организме . Регу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ляция обмена веществ и превращения энергии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Витамины и их роль для организма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Поступление витаминов с пищей . Синтез витаминов в ор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ганизме . Авитаминозы и гипови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таминозы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. Сохранение витаминов в пище 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Нормы и режим питания . Рациональное питание — фактор укрепления здоровья . Нарушение обмена веществ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состава продуктов питания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Составление меню в зависимости от калорийности пищи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 . Способы  сохранения витаминов  в пищевых  продуктах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10.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Кожа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и функции кожи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Кожа и её производные . Кожа и терморегуляция . Влияние на кожу факторов окружающей среды . Закаливание и его роль . Способы закаливания организма . Ги- гиена кожи, гигиенические треб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ования к одежде и обуви . Забо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левания кожи и их предупреждения . Профилактика и первая помощь при тепловом и солне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чном ударах, ожогах и обмороже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ниях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с помощью лупы тыльной и ладонной стороны кисти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Определение жирности различных участков кожи лица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. Описание мер по уходу за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кожей лица и волосами в зависи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мости от типа кожи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 . Описание основных гигиенических требований к одежде и обуви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11.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Выделение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Значение выделения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Органы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выделения . Органы мочевыдели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тельной системы, их строение и функции . Микроскопическое строение почки . Нефрон . Образование мочи . Регуляция моче- образования и мочеиспускания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. Заболевания органов мочевыде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лительной системы, их предупреждение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Определение местоположения почек (на муляже)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Описание ме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р профилактики болезней почек</w:t>
      </w:r>
      <w:proofErr w:type="gramStart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12.</w:t>
      </w: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Размножение и развитие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репродукции, строение и функции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Половые железы . Половые клетки . Оплодотворение . Внутриутробное развитие . Влияние на эмбриональное ра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звитие факторов окружающей сре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ды . Роды . Лактация . Рост и разв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итие ребёнка . Половое созрева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. Наследование признаков у ч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еловека . Наследственные болез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ни, их причины и предупреждение . Набор хромосом, половые хромосомы, гены . Роль генетических знаний для планирования семьи . Инфекции, передающи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еся половым путём, их профилак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тика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Описание основных мер п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о профилактике инфекционных ви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русных заболеваний: СПИД и гепатит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13.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Органы чувств и сенсорные системы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чувств и их значение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Анализаторы . Сенсорные систе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мы . Глаз и зрение . Оптическая система глаза . Сетчатка . Зрит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ель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 рецепторы . Зрительное восприятие . Нарушения зрения и их причины . Гигиена зрения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Ухо и слух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 и функци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и органа слуха . Механизм рабо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ты слухового анализатора . Слухо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вое восприятие . Нарушения слу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ха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их причины . Гигиена слуха 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равновесия,  мышечного  чувства,  осязания,  обоняния и вкуса . Взаимодействие сенсорных систем организма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Определение остроты зрения у человека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строения органа зрения (на муляже и влажном препарате)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Изучение строение органа слуха (на муляже)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14.</w:t>
      </w: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Поведение и психика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Психика и поведение человека</w:t>
      </w:r>
      <w:proofErr w:type="gramStart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Потребности и мотивы поведе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. Социальная обусловленнос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ть поведения человека . Рефлек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торная теория поведения . Высшая нервная деятельность ч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елове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ка, работы И . М . Сеченова, И . П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Павлова . Механизм образова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условных рефлексов . Торможение . Динамический стереотип . Роль гормонов в поведении . Наследственные и ненаследственные программы поведения у человека . Приспособительный характер поведения .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Первая и вторая сигнальны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 системы</w:t>
      </w:r>
      <w:proofErr w:type="gramStart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Познавательная дея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тельность мозга . Речь и мышление . Память и внимание . Эмоции . Индивидуальные особенности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личности: способности, темпера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мент, характер, одарённость . Типы высшей нервной деятельности и темперамента . Особенности пс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ихики человека . Гигиена физич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еского и умственного труда . Режим труда и отдыха . Сон и его значение . Гигиена сна .</w:t>
      </w:r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Лабораторные и практические работы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кратковременной памяти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Определение объёма механической и логической памяти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. Оценка </w:t>
      </w:r>
      <w:proofErr w:type="spell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сформированности</w:t>
      </w:r>
      <w:proofErr w:type="spell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навыков логического мышления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9662DD" w:rsidRPr="00F31863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15.</w:t>
      </w:r>
      <w:r w:rsidRPr="00F318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Человек и окружающая среда</w:t>
      </w:r>
    </w:p>
    <w:p w:rsidR="009662DD" w:rsidRPr="009662DD" w:rsidRDefault="009662DD" w:rsidP="009662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 и окружающая среда</w:t>
      </w:r>
      <w:proofErr w:type="gramStart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Экологические факторы и их действие на организм человека . Зависимость здоровья человека от состояния окружающей ср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еды . Микроклимат жилых помеще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ний . Соблюдение правил поведе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в окружающей среде, в опасных и чрезвычайных ситуациях .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Здоровье человека как социаль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ная ценность . Факторы, наруша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ющие здоровье: гиподинамия, курение, употребление алкоголя, наркотиков, несбалансированное питание, стресс . Укрепление здоровья: аутотренинг, закаливание, двигательная активность, сбалансированное питание . Культура отношения к собственному здоровью и здоровью окружающи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proofErr w:type="gramStart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Всемирная организация здра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воохранения .</w:t>
      </w:r>
    </w:p>
    <w:p w:rsidR="008210F9" w:rsidRPr="00BB1B50" w:rsidRDefault="009662DD" w:rsidP="00BB1B5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 как часть биосфер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ы Земли</w:t>
      </w:r>
      <w:proofErr w:type="gramStart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Антропогенные воздей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ствия на природу . Урбанизация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. Цивилизация . Техногенные из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менения в окружающей среде .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Современные глобальные экологи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ческие проблемы . Значение </w:t>
      </w:r>
      <w:r w:rsidR="00F31863">
        <w:rPr>
          <w:rFonts w:ascii="Times New Roman" w:eastAsia="Times New Roman" w:hAnsi="Times New Roman" w:cs="Times New Roman"/>
          <w:sz w:val="24"/>
          <w:szCs w:val="24"/>
          <w:lang w:eastAsia="ru-RU"/>
        </w:rPr>
        <w:t>охраны окружающей среды для со</w:t>
      </w:r>
      <w:r w:rsidRPr="009662DD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 человечес</w:t>
      </w:r>
      <w:r w:rsidR="00BB1B5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тва </w:t>
      </w: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лабораторных работ</w:t>
            </w:r>
          </w:p>
        </w:tc>
      </w:tr>
      <w:tr w:rsidR="009A4706" w:rsidRPr="009A4706" w:rsidTr="00F40859">
        <w:trPr>
          <w:trHeight w:val="417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D95A7F" w:rsidRDefault="00802674" w:rsidP="007A6A4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 — биосоциальный вид</w:t>
            </w:r>
          </w:p>
        </w:tc>
        <w:tc>
          <w:tcPr>
            <w:tcW w:w="3439" w:type="dxa"/>
          </w:tcPr>
          <w:p w:rsidR="009A4706" w:rsidRPr="009A470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D95A7F" w:rsidRDefault="00802674" w:rsidP="0024583A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Структура организма человека</w:t>
            </w:r>
          </w:p>
        </w:tc>
        <w:tc>
          <w:tcPr>
            <w:tcW w:w="3439" w:type="dxa"/>
          </w:tcPr>
          <w:p w:rsidR="009A4706" w:rsidRPr="009A4706" w:rsidRDefault="00802674" w:rsidP="0024583A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B9585C" w:rsidRPr="00D95A7F" w:rsidRDefault="00802674" w:rsidP="00802674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Нейрогуморальная регуляция </w:t>
            </w:r>
          </w:p>
        </w:tc>
        <w:tc>
          <w:tcPr>
            <w:tcW w:w="3439" w:type="dxa"/>
          </w:tcPr>
          <w:p w:rsidR="00B9585C" w:rsidRPr="009A470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31" w:type="dxa"/>
          </w:tcPr>
          <w:p w:rsidR="00B9585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DD0084" w:rsidRPr="00D95A7F" w:rsidRDefault="00802674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Опора и движение</w:t>
            </w:r>
          </w:p>
        </w:tc>
        <w:tc>
          <w:tcPr>
            <w:tcW w:w="3439" w:type="dxa"/>
          </w:tcPr>
          <w:p w:rsidR="00DD0084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B9585C" w:rsidRPr="00D95A7F" w:rsidRDefault="00802674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 среда организма</w:t>
            </w:r>
          </w:p>
        </w:tc>
        <w:tc>
          <w:tcPr>
            <w:tcW w:w="3439" w:type="dxa"/>
          </w:tcPr>
          <w:p w:rsidR="00B9585C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B9585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34" w:type="dxa"/>
          </w:tcPr>
          <w:p w:rsidR="007A6A4C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26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Кровообращение</w:t>
            </w:r>
          </w:p>
        </w:tc>
        <w:tc>
          <w:tcPr>
            <w:tcW w:w="3439" w:type="dxa"/>
          </w:tcPr>
          <w:p w:rsidR="007A6A4C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7A6A4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7A6A4C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Дыхание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Питание и пищеварение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Обмен веществ и превращение энергии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Кожа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Размножение и развитие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834" w:type="dxa"/>
          </w:tcPr>
          <w:p w:rsidR="006B3926" w:rsidRPr="00D95A7F" w:rsidRDefault="00802674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Органы чувств и сенсорные системы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834" w:type="dxa"/>
          </w:tcPr>
          <w:p w:rsidR="006B3926" w:rsidRPr="00D95A7F" w:rsidRDefault="006B3926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Поведение и психика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6B392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4834" w:type="dxa"/>
          </w:tcPr>
          <w:p w:rsidR="006B3926" w:rsidRPr="00D95A7F" w:rsidRDefault="006B3926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39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 и окружающая среда</w:t>
            </w:r>
          </w:p>
        </w:tc>
        <w:tc>
          <w:tcPr>
            <w:tcW w:w="3439" w:type="dxa"/>
          </w:tcPr>
          <w:p w:rsidR="006B3926" w:rsidRDefault="0080267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95A7F" w:rsidRPr="009A4706" w:rsidTr="00295325">
        <w:trPr>
          <w:trHeight w:val="266"/>
        </w:trPr>
        <w:tc>
          <w:tcPr>
            <w:tcW w:w="1307" w:type="dxa"/>
          </w:tcPr>
          <w:p w:rsidR="00D95A7F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D95A7F" w:rsidRPr="00D95A7F" w:rsidRDefault="00D95A7F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Резервный урок</w:t>
            </w:r>
          </w:p>
        </w:tc>
        <w:tc>
          <w:tcPr>
            <w:tcW w:w="3439" w:type="dxa"/>
          </w:tcPr>
          <w:p w:rsidR="00D95A7F" w:rsidRDefault="00756DA0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D95A7F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95A7F" w:rsidRPr="009A4706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831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80267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97701F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</w:t>
      </w:r>
      <w:r w:rsidR="00274D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</w:t>
      </w:r>
    </w:p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 w:rsidR="00BB1B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959"/>
        <w:gridCol w:w="142"/>
        <w:gridCol w:w="708"/>
        <w:gridCol w:w="851"/>
        <w:gridCol w:w="8647"/>
        <w:gridCol w:w="3685"/>
      </w:tblGrid>
      <w:tr w:rsidR="00FE13E3" w:rsidRPr="009A4706" w:rsidTr="00FE13E3">
        <w:trPr>
          <w:trHeight w:val="570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FE13E3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(Лабораторное оборудование</w:t>
            </w:r>
            <w:r w:rsidR="00033CCE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FE13E3">
        <w:trPr>
          <w:trHeight w:val="374"/>
        </w:trPr>
        <w:tc>
          <w:tcPr>
            <w:tcW w:w="14992" w:type="dxa"/>
            <w:gridSpan w:val="6"/>
          </w:tcPr>
          <w:p w:rsidR="00FE13E3" w:rsidRPr="009A4706" w:rsidRDefault="00FE13E3" w:rsidP="00AB44C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</w:t>
            </w:r>
            <w:r w:rsidR="00A03C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AA26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1 </w:t>
            </w:r>
            <w:r w:rsidR="00A06467" w:rsidRPr="00A0646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Человек — биосоциальный вид </w:t>
            </w:r>
            <w:r w:rsidR="00A0646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(1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ч)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1/1.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C65EC2" w:rsidP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C65EC2">
              <w:rPr>
                <w:rFonts w:ascii="Arial" w:hAnsi="Arial" w:cs="Arial"/>
                <w:color w:val="111111"/>
                <w:sz w:val="20"/>
                <w:szCs w:val="20"/>
              </w:rPr>
              <w:t>Науки о человеке. Место человека в системе органического мира</w:t>
            </w:r>
          </w:p>
        </w:tc>
        <w:tc>
          <w:tcPr>
            <w:tcW w:w="3685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9662DD">
        <w:trPr>
          <w:trHeight w:val="312"/>
        </w:trPr>
        <w:tc>
          <w:tcPr>
            <w:tcW w:w="14992" w:type="dxa"/>
            <w:gridSpan w:val="6"/>
          </w:tcPr>
          <w:p w:rsidR="00744C56" w:rsidRPr="00A03C6A" w:rsidRDefault="00744C56" w:rsidP="00A06467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03C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Раздел</w:t>
            </w:r>
            <w:r w:rsid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2</w:t>
            </w:r>
            <w:r w:rsidR="00A06467">
              <w:t xml:space="preserve"> </w:t>
            </w:r>
            <w:r w:rsidR="00A06467"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Структура организма человека</w:t>
            </w:r>
            <w:r w:rsidRPr="00A03C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(3</w:t>
            </w:r>
            <w:r w:rsidRPr="00A03C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ч)</w:t>
            </w:r>
          </w:p>
        </w:tc>
      </w:tr>
      <w:tr w:rsidR="00C65EC2" w:rsidRPr="009A4706" w:rsidTr="00FE13E3">
        <w:trPr>
          <w:trHeight w:val="312"/>
        </w:trPr>
        <w:tc>
          <w:tcPr>
            <w:tcW w:w="959" w:type="dxa"/>
          </w:tcPr>
          <w:p w:rsidR="00C65EC2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химический состав клетки. Митоз. Мейоз.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3/2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Типы тканей организма человека.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Лабораторная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№1 Изучение микроскопического строения тканей.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4/3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и системы органов. Организм как единое целое. Практическая работа№1 Распознавание органов и систем органов по таблицам.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033CCE">
        <w:trPr>
          <w:trHeight w:val="312"/>
        </w:trPr>
        <w:tc>
          <w:tcPr>
            <w:tcW w:w="14992" w:type="dxa"/>
            <w:gridSpan w:val="6"/>
          </w:tcPr>
          <w:p w:rsidR="00C65EC2" w:rsidRPr="00A06467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3 </w:t>
            </w:r>
            <w:r w:rsidRPr="00A06467">
              <w:rPr>
                <w:b/>
              </w:rPr>
              <w:t xml:space="preserve"> </w:t>
            </w:r>
            <w:r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Нейрогуморальная регуляция (9 ч)</w:t>
            </w: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5/1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Нервная система человека, ее организация и значение. Рефлекторная дуга.</w:t>
            </w:r>
          </w:p>
        </w:tc>
        <w:tc>
          <w:tcPr>
            <w:tcW w:w="3685" w:type="dxa"/>
          </w:tcPr>
          <w:p w:rsidR="00C65EC2" w:rsidRPr="00033CCE" w:rsidRDefault="00033CCE" w:rsidP="00033CCE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№17Оценка вегетативного тонуса  в состоянии покоя. Цифровые датчики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 артериального давления, пульса</w:t>
            </w: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6/2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Спинной мозг, его строение, функции. Рефлексы спинного мозга.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7/3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Головной мозг, его строение, функции. Практическая работа №2 Изучение головного мозга по муляжам.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8/4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Рефлексы головного мозга. Безусловные и условные рефлексы. Практическая работа №3 Изучение изменения размера зрачка в зависимости от освещенности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Default="002E186A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9/5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Соматическая нервная система. Вегетативная нервная система. Нервная система как единое целое.</w:t>
            </w:r>
          </w:p>
        </w:tc>
        <w:tc>
          <w:tcPr>
            <w:tcW w:w="3685" w:type="dxa"/>
          </w:tcPr>
          <w:p w:rsidR="00C65EC2" w:rsidRPr="009A4706" w:rsidRDefault="00F23C6E" w:rsidP="00F23C6E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№18 Оценка вегетативной реактивности. Определение реактивности симпатического отдела. </w:t>
            </w:r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10/6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Гуморальная регуляция функций. Эндокринная система.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11/7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Железы смешанной секреции. Железы внутренней секреции.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12/8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5EC2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Гормоны, их роль в регуляции физиологических функций организма, роста и развития.</w:t>
            </w:r>
            <w:r w:rsidR="00F23C6E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Нарушение в работе эндокринных желез.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CD1077">
        <w:trPr>
          <w:trHeight w:val="312"/>
        </w:trPr>
        <w:tc>
          <w:tcPr>
            <w:tcW w:w="959" w:type="dxa"/>
          </w:tcPr>
          <w:p w:rsidR="00C65EC2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13/9</w:t>
            </w:r>
          </w:p>
        </w:tc>
        <w:tc>
          <w:tcPr>
            <w:tcW w:w="850" w:type="dxa"/>
            <w:gridSpan w:val="2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5EC2" w:rsidRDefault="00C63406" w:rsidP="00BB1B50">
            <w:pPr>
              <w:ind w:firstLineChars="100" w:firstLine="200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C63406">
              <w:rPr>
                <w:rFonts w:ascii="Arial" w:hAnsi="Arial" w:cs="Arial"/>
                <w:color w:val="111111"/>
                <w:sz w:val="20"/>
                <w:szCs w:val="20"/>
              </w:rPr>
              <w:t>Особенности рефлекторной и гуморальной функций организма.</w:t>
            </w:r>
          </w:p>
        </w:tc>
        <w:tc>
          <w:tcPr>
            <w:tcW w:w="3685" w:type="dxa"/>
          </w:tcPr>
          <w:p w:rsidR="00C65EC2" w:rsidRPr="009A4706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5EC2" w:rsidRPr="009A4706" w:rsidTr="00033CCE">
        <w:trPr>
          <w:trHeight w:val="312"/>
        </w:trPr>
        <w:tc>
          <w:tcPr>
            <w:tcW w:w="14992" w:type="dxa"/>
            <w:gridSpan w:val="6"/>
          </w:tcPr>
          <w:p w:rsidR="00C65EC2" w:rsidRPr="00A06467" w:rsidRDefault="00C65E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4</w:t>
            </w:r>
            <w:r w:rsidRPr="00A06467">
              <w:rPr>
                <w:b/>
              </w:rPr>
              <w:t xml:space="preserve"> </w:t>
            </w:r>
            <w:r w:rsidRPr="00A0646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Опора и движение (5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Значение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опорно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- двигательного аппарата. Химический состав костей. Практическая работа № 4 Исследование свойств кости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Скелет головы, туловища, конечностей. Особенности скелета человека, связанные с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прямохождением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. Практические работы №5,6,7 Изучение строения костей на муляжах. Изучение строения позвонков.</w:t>
            </w:r>
            <w:r w:rsidR="00BB1B50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Определение гибкости позвоночника.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Мышечная система. Роль двигательной активности в сохранении здоровья. Практическая работа №*8,9 Измерение массы и роста своего организма. Изучение влияния статистической и динамической нагрузки.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Нарушение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опорно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- двигательной системы. Лабораторная работа №2,3 Выявление нарушения осанки. Определение признаков плоскостопия.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Профилактика травматизма. Первая помощь при травмах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опорно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- двигательного аппарата. Практическая работа №10 Оказание первой помощи при повреждении скелета и мышц.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Pr="00A06467" w:rsidRDefault="00C63406" w:rsidP="00A06467">
            <w:pPr>
              <w:ind w:firstLineChars="100" w:firstLine="201"/>
              <w:rPr>
                <w:rFonts w:ascii="Arial" w:hAnsi="Arial" w:cs="Arial"/>
                <w:b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                                  </w:t>
            </w:r>
            <w:r w:rsidRPr="00A06467">
              <w:rPr>
                <w:rFonts w:ascii="Arial" w:hAnsi="Arial" w:cs="Arial"/>
                <w:b/>
                <w:color w:val="111111"/>
                <w:sz w:val="20"/>
                <w:szCs w:val="20"/>
              </w:rPr>
              <w:t>Раздел</w:t>
            </w:r>
            <w:r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 5 </w:t>
            </w:r>
            <w:r w:rsidRPr="00A06467">
              <w:rPr>
                <w:b/>
              </w:rPr>
              <w:t xml:space="preserve"> </w:t>
            </w:r>
            <w:r w:rsidRPr="00A06467">
              <w:rPr>
                <w:rFonts w:ascii="Arial" w:hAnsi="Arial" w:cs="Arial"/>
                <w:b/>
                <w:color w:val="111111"/>
                <w:sz w:val="20"/>
                <w:szCs w:val="20"/>
              </w:rPr>
              <w:t>Внутренняя среда организма</w:t>
            </w:r>
            <w:r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 (4 ч)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 w:rsidP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Внутренняя среда и ее функции.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 w:rsidP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Форменные элементы крови. Лабораторная работа №4 Изучение микроскопического строения крови человека и лягушки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21/3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 w:rsidP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Группы крови. Переливание крови.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 w:rsidP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Иммунитет и его виды. Вакцины и лечебные сыворотки.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14992" w:type="dxa"/>
            <w:gridSpan w:val="6"/>
          </w:tcPr>
          <w:p w:rsidR="00C63406" w:rsidRPr="00C666C3" w:rsidRDefault="00C63406" w:rsidP="00A06467">
            <w:pPr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                                </w:t>
            </w: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6</w:t>
            </w: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Кровообращение(5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кровообращения. Строение и работа сердца</w:t>
            </w:r>
          </w:p>
          <w:p w:rsidR="00BB1B50" w:rsidRDefault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</w:p>
          <w:p w:rsidR="00BB1B50" w:rsidRDefault="00BB1B5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</w:p>
        </w:tc>
        <w:tc>
          <w:tcPr>
            <w:tcW w:w="3685" w:type="dxa"/>
          </w:tcPr>
          <w:p w:rsidR="00C63406" w:rsidRPr="009A4706" w:rsidRDefault="00824B4A" w:rsidP="00824B4A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№23 Резервы сердца.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артериального давления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24/2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Большой и малый круги кровообращения. Движение крови по сосудам. Практические работы №14,15 Измерение кровяного давления. Определение пульса и числа сердечных сокращений.</w:t>
            </w:r>
          </w:p>
        </w:tc>
        <w:tc>
          <w:tcPr>
            <w:tcW w:w="3685" w:type="dxa"/>
          </w:tcPr>
          <w:p w:rsidR="00C63406" w:rsidRPr="009A4706" w:rsidRDefault="00AB16C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№27 Подсчет пульса до и после дозированной нагрузки.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Лимфатическая система.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Регуляция деятельности сердца и сосудов.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Гигиена сердечно - сосудистой системы. Профилактика сердечно - сосудистых заболеваний. Практическая работа№16 Первая помощь при кровотечениях</w:t>
            </w:r>
          </w:p>
        </w:tc>
        <w:tc>
          <w:tcPr>
            <w:tcW w:w="3685" w:type="dxa"/>
          </w:tcPr>
          <w:p w:rsidR="00C63406" w:rsidRPr="009A4706" w:rsidRDefault="00AB16C4" w:rsidP="00AB16C4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№28 Регуляция и анализ ЭКГ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ЭКГ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Pr="00C666C3" w:rsidRDefault="00C63406" w:rsidP="00C666C3">
            <w:pPr>
              <w:ind w:firstLineChars="100" w:firstLine="200"/>
              <w:rPr>
                <w:rFonts w:ascii="Arial" w:hAnsi="Arial" w:cs="Arial"/>
                <w:b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i/>
                <w:color w:val="111111"/>
                <w:sz w:val="20"/>
                <w:szCs w:val="20"/>
              </w:rPr>
              <w:t xml:space="preserve">                                             </w:t>
            </w:r>
            <w:r w:rsidRPr="00C666C3"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 Раздел </w:t>
            </w:r>
            <w:r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7 </w:t>
            </w:r>
            <w:r w:rsidRPr="00C666C3">
              <w:rPr>
                <w:rFonts w:ascii="Arial" w:hAnsi="Arial" w:cs="Arial"/>
                <w:b/>
                <w:color w:val="111111"/>
                <w:sz w:val="20"/>
                <w:szCs w:val="20"/>
              </w:rPr>
              <w:t>Дыхание (5ч</w:t>
            </w:r>
            <w:proofErr w:type="gramStart"/>
            <w:r w:rsidRPr="00C666C3">
              <w:rPr>
                <w:rFonts w:ascii="Arial" w:hAnsi="Arial" w:cs="Arial"/>
                <w:b/>
                <w:color w:val="111111"/>
                <w:sz w:val="20"/>
                <w:szCs w:val="20"/>
              </w:rPr>
              <w:t xml:space="preserve"> )</w:t>
            </w:r>
            <w:proofErr w:type="gramEnd"/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Дыхание и его значение. Органы дыхания.</w:t>
            </w:r>
          </w:p>
        </w:tc>
        <w:tc>
          <w:tcPr>
            <w:tcW w:w="3685" w:type="dxa"/>
          </w:tcPr>
          <w:p w:rsidR="00C63406" w:rsidRPr="009A4706" w:rsidRDefault="00824B4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№24 Проба с задержкой дыхания.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Легкие. Взаимосвязь строения и функций органов дыхания. Газообмен.</w:t>
            </w:r>
          </w:p>
        </w:tc>
        <w:tc>
          <w:tcPr>
            <w:tcW w:w="3685" w:type="dxa"/>
          </w:tcPr>
          <w:p w:rsidR="00C63406" w:rsidRPr="009A4706" w:rsidRDefault="00824B4A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№25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Кардиоресператорные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пробы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Генчи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Штанге.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Дыхательные движения. Практическая работа№17 Измерение обхвата грудной клетки в состоянии вдоха и выдоха. Лабораторная работа №5 Определение частоты дыхания. Влияние различных факторов на частоту дыхания.</w:t>
            </w:r>
          </w:p>
        </w:tc>
        <w:tc>
          <w:tcPr>
            <w:tcW w:w="3685" w:type="dxa"/>
          </w:tcPr>
          <w:p w:rsidR="00C63406" w:rsidRPr="00824B4A" w:rsidRDefault="00F23C6E" w:rsidP="00824B4A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№21 Физиология дыхания (рефлекс Геринга). </w:t>
            </w:r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 № 26 Проба </w:t>
            </w:r>
            <w:proofErr w:type="spellStart"/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Серкина</w:t>
            </w:r>
            <w:proofErr w:type="spellEnd"/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Цифровой датчик </w:t>
            </w:r>
            <w:r w:rsidR="00824B4A"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частоты дыхания </w:t>
            </w:r>
            <w:proofErr w:type="spellStart"/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Регуляция дыхания.</w:t>
            </w:r>
          </w:p>
        </w:tc>
        <w:tc>
          <w:tcPr>
            <w:tcW w:w="3685" w:type="dxa"/>
          </w:tcPr>
          <w:p w:rsidR="00C63406" w:rsidRPr="00AB16C4" w:rsidRDefault="00F23C6E" w:rsidP="00824B4A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№22 Исследование изменения дыхания у человека при выполнении двигательной нагрузки</w:t>
            </w:r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Цифровой датчик </w:t>
            </w:r>
            <w:r w:rsidR="00824B4A"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частоты дыхания </w:t>
            </w:r>
            <w:proofErr w:type="spellStart"/>
            <w:r w:rsidR="00824B4A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 w:rsidR="00AB16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32/5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Инфекционные болезни, передающиеся через воздух. Оказание первой помощи при поражении органов дыхания.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14992" w:type="dxa"/>
            <w:gridSpan w:val="6"/>
          </w:tcPr>
          <w:p w:rsidR="00C63406" w:rsidRPr="00C666C3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8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Питание и пищеварение (6ч</w:t>
            </w:r>
            <w:proofErr w:type="gramStart"/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)</w:t>
            </w:r>
            <w:proofErr w:type="gram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Питательные вещества и пищевые продукты. Питание и его значение.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пищеварения, их строение, функции.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35/3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Пищеварение в ротовой полости. Зубы и уход за ними.</w:t>
            </w:r>
            <w:r w:rsidR="00F23C6E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Лабораторная работа №6 Исследование действия ферментов слюны на крахмал.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36/4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Пищеварение в желудке, тонком и толстом кишечнике. Пищеварительные железы. Лабораторная работа №7 Наблюдение действия желудочного сока на белки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37/5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Микробиом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человека. Регуляция пищеварения. Работы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И.П.Павлова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38/6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Гигиена питания. Влияние курения и алкоголя на пищеварение.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14992" w:type="dxa"/>
            <w:gridSpan w:val="6"/>
          </w:tcPr>
          <w:p w:rsidR="00C63406" w:rsidRPr="00C666C3" w:rsidRDefault="00C63406" w:rsidP="00AA26F2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Раздел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9 </w:t>
            </w: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Обмен веществ и превращение энергии (5ч</w:t>
            </w:r>
            <w:proofErr w:type="gramStart"/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)</w:t>
            </w:r>
            <w:proofErr w:type="gramEnd"/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39/1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Пластический и энергетический обмен.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40/2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Витамины и их роль для организма. Авитаминозы и гиповитаминозы. Практическая работа №18 Способы сохранения витаминов в пищевых продуктах.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41/3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Практическая работа №19 Исследование состава продуктов питания.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42/4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Практическая работа №20 Составление меню в зависимости от калорийности пищи.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43/5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Нормы и режим питания. Рациональное питание - фактор сохранения здоровья.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14992" w:type="dxa"/>
            <w:gridSpan w:val="6"/>
          </w:tcPr>
          <w:p w:rsidR="00C63406" w:rsidRPr="00AA26F2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 w:rsidRPr="00AA26F2">
              <w:rPr>
                <w:b/>
              </w:rPr>
              <w:t xml:space="preserve"> </w:t>
            </w: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 Кожа (4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44/1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функции кожи. Практические работы №21,22 Исследование тыльной и ладонной стороны кисти.</w:t>
            </w:r>
            <w:r w:rsidR="00E43203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Определение жирности различных участков кожи лица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45/2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Кожа и терморегуляция. Практическая работа №23 , 24 Описание мер по уходу за кожей лица. Описание гигиенических требований к одежде</w:t>
            </w:r>
          </w:p>
        </w:tc>
        <w:tc>
          <w:tcPr>
            <w:tcW w:w="3685" w:type="dxa"/>
          </w:tcPr>
          <w:p w:rsidR="00C63406" w:rsidRPr="009A4706" w:rsidRDefault="00E43203" w:rsidP="00E4320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№30 Изучение температуры тела человека.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температуры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46/3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Заболевания кожи и их предупреждение</w:t>
            </w:r>
          </w:p>
        </w:tc>
        <w:tc>
          <w:tcPr>
            <w:tcW w:w="3685" w:type="dxa"/>
          </w:tcPr>
          <w:p w:rsidR="00C63406" w:rsidRPr="00B74AA5" w:rsidRDefault="00B74AA5" w:rsidP="00B74AA5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№14 Определение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средств личной гигиены. Цифровой датчик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47/4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Профилактика и первая помощь при тепловом и солнечном ударах, ожогах, обморожениях.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8210F9">
        <w:trPr>
          <w:trHeight w:val="312"/>
        </w:trPr>
        <w:tc>
          <w:tcPr>
            <w:tcW w:w="14992" w:type="dxa"/>
            <w:gridSpan w:val="6"/>
          </w:tcPr>
          <w:p w:rsidR="00C63406" w:rsidRPr="008F2399" w:rsidRDefault="00C63406" w:rsidP="00C666C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 11</w:t>
            </w:r>
            <w:r w:rsidRPr="008F239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Выделение (4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48/1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Значение выделения. Органы мочевыделительной системы.</w:t>
            </w:r>
          </w:p>
          <w:p w:rsidR="007D30F3" w:rsidRDefault="007D30F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49/2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D30F3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Микроскопическое строение почки. Образование мочи. Практическая работа №25 </w:t>
            </w:r>
          </w:p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Определение местоположения почек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Регуляция мочеобразования и мочеиспускания.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51/4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Заболевания органов мочевыделительной системы и их предупреждение.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959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33" w:type="dxa"/>
            <w:gridSpan w:val="5"/>
          </w:tcPr>
          <w:p w:rsidR="00C63406" w:rsidRPr="00C666C3" w:rsidRDefault="00C63406" w:rsidP="00AA26F2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66C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12Размножение и развитие (3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52/1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репродукции,</w:t>
            </w:r>
            <w:r w:rsidR="007D30F3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строение, функции.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53/2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Внутриутробное развитие. Рост и развитие ребенка. Наследственные болезни, их причины и предупреждение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54/3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Инфекции, передающиеся половым путем. Практическая работа №27 Описание основных мер по профилактике инфекционных вирусных заболеваний: СПИД, гепатит.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033CCE">
        <w:trPr>
          <w:trHeight w:val="312"/>
        </w:trPr>
        <w:tc>
          <w:tcPr>
            <w:tcW w:w="959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33" w:type="dxa"/>
            <w:gridSpan w:val="5"/>
          </w:tcPr>
          <w:p w:rsidR="00C63406" w:rsidRPr="00AA26F2" w:rsidRDefault="00C63406" w:rsidP="00AA26F2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13</w:t>
            </w:r>
            <w:r w:rsidRPr="00AA26F2">
              <w:rPr>
                <w:b/>
              </w:rPr>
              <w:t xml:space="preserve"> </w:t>
            </w: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Органы чувств и сенсорные системы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(5</w:t>
            </w: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55/1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чувств и их значение. Анализаторы.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56/2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Глаз и зрение. Оптическая система глаза. Практическая работа №28,29 Определение остроты зрения у человека. Изучение строения органа зрения (на муляже и влажном препарате)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57/3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Нарушения зрения и их причины. Гигиена зрения.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58/4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Ухо и слух. </w:t>
            </w: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,ф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ункции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, гигиена органа слуха. Практическая работа №30 Изучение строения органа слуха (на муляже)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59/5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Органы равновесия, мышечного чувства, осязания, обоняния, вкуса.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8210F9">
        <w:trPr>
          <w:trHeight w:val="312"/>
        </w:trPr>
        <w:tc>
          <w:tcPr>
            <w:tcW w:w="14992" w:type="dxa"/>
            <w:gridSpan w:val="6"/>
          </w:tcPr>
          <w:p w:rsidR="00C63406" w:rsidRPr="00CE79B3" w:rsidRDefault="00C63406" w:rsidP="00AA26F2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14</w:t>
            </w: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Поведение и психика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(5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Психика и поведение человека. Высшая нервная деятельность человека.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61/2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Наследственные,</w:t>
            </w:r>
            <w:r w:rsidR="007D30F3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ненаследственные программы поведения человека. Приспособительный характер поведения.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62/3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Речь, мышление, память, внимание, эмоции. Практическая работа №31 Изучение кратковременной памяти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63/4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Индивидуальные особенности личности. Типы высшей нервной деятельности.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64/5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Сон и его значение. Гигиена сна.</w:t>
            </w:r>
            <w:r w:rsidR="00AB16C4">
              <w:rPr>
                <w:rFonts w:ascii="Arial" w:hAnsi="Arial" w:cs="Arial"/>
                <w:color w:val="111111"/>
                <w:sz w:val="20"/>
                <w:szCs w:val="20"/>
              </w:rPr>
              <w:t xml:space="preserve"> Работоспособность</w:t>
            </w:r>
          </w:p>
        </w:tc>
        <w:tc>
          <w:tcPr>
            <w:tcW w:w="3685" w:type="dxa"/>
          </w:tcPr>
          <w:p w:rsidR="00C63406" w:rsidRPr="009A4706" w:rsidRDefault="00AB16C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№29 Оценка физической работоспособности методом степ – теста. Цифровой датчик </w:t>
            </w:r>
            <w:r w:rsidRPr="00033C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пульса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</w:p>
        </w:tc>
      </w:tr>
      <w:tr w:rsidR="00C63406" w:rsidRPr="009A4706" w:rsidTr="008210F9">
        <w:trPr>
          <w:trHeight w:val="312"/>
        </w:trPr>
        <w:tc>
          <w:tcPr>
            <w:tcW w:w="14992" w:type="dxa"/>
            <w:gridSpan w:val="6"/>
          </w:tcPr>
          <w:p w:rsidR="00C63406" w:rsidRPr="00CE79B3" w:rsidRDefault="00C63406" w:rsidP="00AA26F2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Раздел 15</w:t>
            </w: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AA26F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Человек и окружающая среда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(2 ч)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65/1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Экологические факторы и их действие на организм человека.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Pr="009A47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66/2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Человек как часть биосферы. Значение охраны окружающей среды для человечества.</w:t>
            </w:r>
          </w:p>
        </w:tc>
        <w:tc>
          <w:tcPr>
            <w:tcW w:w="3685" w:type="dxa"/>
            <w:vAlign w:val="bottom"/>
          </w:tcPr>
          <w:p w:rsidR="00C63406" w:rsidRDefault="00C6340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C63406" w:rsidRPr="009A4706" w:rsidTr="00CD1077">
        <w:trPr>
          <w:trHeight w:val="312"/>
        </w:trPr>
        <w:tc>
          <w:tcPr>
            <w:tcW w:w="959" w:type="dxa"/>
          </w:tcPr>
          <w:p w:rsidR="00C63406" w:rsidRDefault="007D30F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67- 70</w:t>
            </w:r>
          </w:p>
        </w:tc>
        <w:tc>
          <w:tcPr>
            <w:tcW w:w="850" w:type="dxa"/>
            <w:gridSpan w:val="2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63406" w:rsidRDefault="00C6340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</w:t>
            </w:r>
          </w:p>
        </w:tc>
        <w:tc>
          <w:tcPr>
            <w:tcW w:w="3685" w:type="dxa"/>
          </w:tcPr>
          <w:p w:rsidR="00C63406" w:rsidRPr="009A4706" w:rsidRDefault="00C634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8208B" w:rsidRDefault="00C8208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4706" w:rsidRPr="00AB44C8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footerReference w:type="even" r:id="rId12"/>
      <w:footerReference w:type="defaul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782D" w:rsidRDefault="002E782D" w:rsidP="006220A4">
      <w:pPr>
        <w:spacing w:after="0" w:line="240" w:lineRule="auto"/>
      </w:pPr>
      <w:r>
        <w:separator/>
      </w:r>
    </w:p>
  </w:endnote>
  <w:endnote w:type="continuationSeparator" w:id="0">
    <w:p w:rsidR="002E782D" w:rsidRDefault="002E782D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Sitka Text"/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3CCE" w:rsidRDefault="00033CCE">
    <w:pPr>
      <w:pStyle w:val="a6"/>
    </w:pPr>
  </w:p>
  <w:p w:rsidR="00033CCE" w:rsidRDefault="00033CCE"/>
  <w:p w:rsidR="00033CCE" w:rsidRDefault="00033CCE"/>
  <w:p w:rsidR="00033CCE" w:rsidRDefault="00033CCE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0806662"/>
      <w:docPartObj>
        <w:docPartGallery w:val="Page Numbers (Bottom of Page)"/>
        <w:docPartUnique/>
      </w:docPartObj>
    </w:sdtPr>
    <w:sdtEndPr/>
    <w:sdtContent>
      <w:p w:rsidR="00033CCE" w:rsidRDefault="00033CCE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0048">
          <w:rPr>
            <w:noProof/>
          </w:rPr>
          <w:t>22</w:t>
        </w:r>
        <w:r>
          <w:fldChar w:fldCharType="end"/>
        </w:r>
      </w:p>
    </w:sdtContent>
  </w:sdt>
  <w:p w:rsidR="00033CCE" w:rsidRDefault="00033C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782D" w:rsidRDefault="002E782D" w:rsidP="006220A4">
      <w:pPr>
        <w:spacing w:after="0" w:line="240" w:lineRule="auto"/>
      </w:pPr>
      <w:r>
        <w:separator/>
      </w:r>
    </w:p>
  </w:footnote>
  <w:footnote w:type="continuationSeparator" w:id="0">
    <w:p w:rsidR="002E782D" w:rsidRDefault="002E782D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3CCE" w:rsidRDefault="00033CCE">
    <w:pPr>
      <w:pStyle w:val="a4"/>
    </w:pPr>
  </w:p>
  <w:p w:rsidR="00033CCE" w:rsidRDefault="00033CCE"/>
  <w:p w:rsidR="00033CCE" w:rsidRDefault="00033CCE"/>
  <w:p w:rsidR="00033CCE" w:rsidRDefault="00033CC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3AC7"/>
    <w:rsid w:val="00012EEE"/>
    <w:rsid w:val="00017139"/>
    <w:rsid w:val="000268B6"/>
    <w:rsid w:val="000301CA"/>
    <w:rsid w:val="00030C04"/>
    <w:rsid w:val="00032AA6"/>
    <w:rsid w:val="00033CCE"/>
    <w:rsid w:val="00035E2D"/>
    <w:rsid w:val="000403F1"/>
    <w:rsid w:val="00040868"/>
    <w:rsid w:val="00045806"/>
    <w:rsid w:val="000507DE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B7D70"/>
    <w:rsid w:val="000C59B8"/>
    <w:rsid w:val="000D534D"/>
    <w:rsid w:val="000D7DCD"/>
    <w:rsid w:val="000F0915"/>
    <w:rsid w:val="000F0D25"/>
    <w:rsid w:val="0010779D"/>
    <w:rsid w:val="0011004E"/>
    <w:rsid w:val="00125BA1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3533"/>
    <w:rsid w:val="001A51D1"/>
    <w:rsid w:val="001C0214"/>
    <w:rsid w:val="001D552A"/>
    <w:rsid w:val="001F0B9E"/>
    <w:rsid w:val="001F27EA"/>
    <w:rsid w:val="001F48FE"/>
    <w:rsid w:val="001F57A5"/>
    <w:rsid w:val="00200048"/>
    <w:rsid w:val="00210D04"/>
    <w:rsid w:val="0024463A"/>
    <w:rsid w:val="0024583A"/>
    <w:rsid w:val="00246050"/>
    <w:rsid w:val="00254386"/>
    <w:rsid w:val="00257B15"/>
    <w:rsid w:val="002731B2"/>
    <w:rsid w:val="00274D96"/>
    <w:rsid w:val="00283667"/>
    <w:rsid w:val="00291A3C"/>
    <w:rsid w:val="00295325"/>
    <w:rsid w:val="00296FF7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E186A"/>
    <w:rsid w:val="002E782D"/>
    <w:rsid w:val="002F0C2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64D7C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2627"/>
    <w:rsid w:val="003F3774"/>
    <w:rsid w:val="003F41DA"/>
    <w:rsid w:val="00400D68"/>
    <w:rsid w:val="0041652A"/>
    <w:rsid w:val="0044186E"/>
    <w:rsid w:val="004453BA"/>
    <w:rsid w:val="004464A8"/>
    <w:rsid w:val="004655AC"/>
    <w:rsid w:val="00470311"/>
    <w:rsid w:val="00480362"/>
    <w:rsid w:val="00497DF4"/>
    <w:rsid w:val="004A1361"/>
    <w:rsid w:val="004A5755"/>
    <w:rsid w:val="004A66A0"/>
    <w:rsid w:val="004B228C"/>
    <w:rsid w:val="004B3D38"/>
    <w:rsid w:val="004C6328"/>
    <w:rsid w:val="004D1BA3"/>
    <w:rsid w:val="004E5BC2"/>
    <w:rsid w:val="004E6C8B"/>
    <w:rsid w:val="004F4FF7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84951"/>
    <w:rsid w:val="0059176C"/>
    <w:rsid w:val="0059652F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B3926"/>
    <w:rsid w:val="006B4901"/>
    <w:rsid w:val="006C1786"/>
    <w:rsid w:val="006D3D78"/>
    <w:rsid w:val="006D71B3"/>
    <w:rsid w:val="006D7A2A"/>
    <w:rsid w:val="006E07C1"/>
    <w:rsid w:val="006F0C41"/>
    <w:rsid w:val="006F25AA"/>
    <w:rsid w:val="00700183"/>
    <w:rsid w:val="007011A0"/>
    <w:rsid w:val="00702536"/>
    <w:rsid w:val="00724B41"/>
    <w:rsid w:val="00727BCD"/>
    <w:rsid w:val="00733CA9"/>
    <w:rsid w:val="0074233E"/>
    <w:rsid w:val="00744C56"/>
    <w:rsid w:val="00746FF0"/>
    <w:rsid w:val="007504C3"/>
    <w:rsid w:val="00754D99"/>
    <w:rsid w:val="00755401"/>
    <w:rsid w:val="00756DA0"/>
    <w:rsid w:val="007651DF"/>
    <w:rsid w:val="00767BB0"/>
    <w:rsid w:val="0077651D"/>
    <w:rsid w:val="007803D8"/>
    <w:rsid w:val="007805AB"/>
    <w:rsid w:val="007A6A4C"/>
    <w:rsid w:val="007B2BD3"/>
    <w:rsid w:val="007B551F"/>
    <w:rsid w:val="007C4E28"/>
    <w:rsid w:val="007C6F0A"/>
    <w:rsid w:val="007D2FB7"/>
    <w:rsid w:val="007D30F3"/>
    <w:rsid w:val="007D6CE6"/>
    <w:rsid w:val="007E3C9F"/>
    <w:rsid w:val="007E761B"/>
    <w:rsid w:val="007F3386"/>
    <w:rsid w:val="007F57BF"/>
    <w:rsid w:val="007F63A2"/>
    <w:rsid w:val="008000E4"/>
    <w:rsid w:val="00802674"/>
    <w:rsid w:val="00807C36"/>
    <w:rsid w:val="0081128F"/>
    <w:rsid w:val="00813EE1"/>
    <w:rsid w:val="00814392"/>
    <w:rsid w:val="008210F9"/>
    <w:rsid w:val="00824B4A"/>
    <w:rsid w:val="008277A0"/>
    <w:rsid w:val="00827D07"/>
    <w:rsid w:val="008312E6"/>
    <w:rsid w:val="0085300E"/>
    <w:rsid w:val="00853ED2"/>
    <w:rsid w:val="00856BBC"/>
    <w:rsid w:val="00861B5B"/>
    <w:rsid w:val="008675D4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2DD"/>
    <w:rsid w:val="009668F9"/>
    <w:rsid w:val="009720A2"/>
    <w:rsid w:val="0097701F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A03C6A"/>
    <w:rsid w:val="00A06467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A26F2"/>
    <w:rsid w:val="00AB16C4"/>
    <w:rsid w:val="00AB2E85"/>
    <w:rsid w:val="00AB44C8"/>
    <w:rsid w:val="00AC0718"/>
    <w:rsid w:val="00AD53DD"/>
    <w:rsid w:val="00AD591F"/>
    <w:rsid w:val="00AE0ED1"/>
    <w:rsid w:val="00AE5BC2"/>
    <w:rsid w:val="00AF382B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5E1A"/>
    <w:rsid w:val="00B461C7"/>
    <w:rsid w:val="00B53C6A"/>
    <w:rsid w:val="00B7061E"/>
    <w:rsid w:val="00B728B5"/>
    <w:rsid w:val="00B74AA5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1B50"/>
    <w:rsid w:val="00BB6B6B"/>
    <w:rsid w:val="00BB72A3"/>
    <w:rsid w:val="00BC6860"/>
    <w:rsid w:val="00BE4C1B"/>
    <w:rsid w:val="00BF27BA"/>
    <w:rsid w:val="00BF48AA"/>
    <w:rsid w:val="00BF54DD"/>
    <w:rsid w:val="00C007E7"/>
    <w:rsid w:val="00C2155A"/>
    <w:rsid w:val="00C50E32"/>
    <w:rsid w:val="00C54566"/>
    <w:rsid w:val="00C54E89"/>
    <w:rsid w:val="00C5603F"/>
    <w:rsid w:val="00C60F72"/>
    <w:rsid w:val="00C63406"/>
    <w:rsid w:val="00C65BEE"/>
    <w:rsid w:val="00C65EC2"/>
    <w:rsid w:val="00C666C3"/>
    <w:rsid w:val="00C74328"/>
    <w:rsid w:val="00C7789C"/>
    <w:rsid w:val="00C8208B"/>
    <w:rsid w:val="00C83FA6"/>
    <w:rsid w:val="00C84660"/>
    <w:rsid w:val="00C84945"/>
    <w:rsid w:val="00C858D7"/>
    <w:rsid w:val="00C908B6"/>
    <w:rsid w:val="00CA1B3F"/>
    <w:rsid w:val="00CA4583"/>
    <w:rsid w:val="00CB113E"/>
    <w:rsid w:val="00CB2DD2"/>
    <w:rsid w:val="00CB63B6"/>
    <w:rsid w:val="00CC6BA8"/>
    <w:rsid w:val="00CC6C22"/>
    <w:rsid w:val="00CD1077"/>
    <w:rsid w:val="00CE3E72"/>
    <w:rsid w:val="00CE79B3"/>
    <w:rsid w:val="00CF362E"/>
    <w:rsid w:val="00CF7674"/>
    <w:rsid w:val="00D02E75"/>
    <w:rsid w:val="00D12D9D"/>
    <w:rsid w:val="00D151E4"/>
    <w:rsid w:val="00D22ED5"/>
    <w:rsid w:val="00D238FD"/>
    <w:rsid w:val="00D24F61"/>
    <w:rsid w:val="00D347B5"/>
    <w:rsid w:val="00D35866"/>
    <w:rsid w:val="00D417CC"/>
    <w:rsid w:val="00D42F02"/>
    <w:rsid w:val="00D4789D"/>
    <w:rsid w:val="00D504C7"/>
    <w:rsid w:val="00D531C8"/>
    <w:rsid w:val="00D55207"/>
    <w:rsid w:val="00D55FD1"/>
    <w:rsid w:val="00D704FE"/>
    <w:rsid w:val="00D7456D"/>
    <w:rsid w:val="00D87809"/>
    <w:rsid w:val="00D95A7F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20388"/>
    <w:rsid w:val="00E37842"/>
    <w:rsid w:val="00E43203"/>
    <w:rsid w:val="00E4321F"/>
    <w:rsid w:val="00E53BB9"/>
    <w:rsid w:val="00E56574"/>
    <w:rsid w:val="00E66C36"/>
    <w:rsid w:val="00E7631C"/>
    <w:rsid w:val="00E87F00"/>
    <w:rsid w:val="00E90F1E"/>
    <w:rsid w:val="00EA523F"/>
    <w:rsid w:val="00EC0EF0"/>
    <w:rsid w:val="00EC61AE"/>
    <w:rsid w:val="00EC7958"/>
    <w:rsid w:val="00EF4F51"/>
    <w:rsid w:val="00EF6321"/>
    <w:rsid w:val="00F17496"/>
    <w:rsid w:val="00F22D1A"/>
    <w:rsid w:val="00F23C6E"/>
    <w:rsid w:val="00F2550C"/>
    <w:rsid w:val="00F26156"/>
    <w:rsid w:val="00F277A9"/>
    <w:rsid w:val="00F31863"/>
    <w:rsid w:val="00F40859"/>
    <w:rsid w:val="00F43E24"/>
    <w:rsid w:val="00F459B0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CA39B3-0D32-4222-9E90-0B1944C499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733</TotalTime>
  <Pages>22</Pages>
  <Words>6059</Words>
  <Characters>34539</Characters>
  <Application>Microsoft Office Word</Application>
  <DocSecurity>0</DocSecurity>
  <Lines>287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82</cp:revision>
  <cp:lastPrinted>2021-10-03T09:47:00Z</cp:lastPrinted>
  <dcterms:created xsi:type="dcterms:W3CDTF">2021-10-02T14:26:00Z</dcterms:created>
  <dcterms:modified xsi:type="dcterms:W3CDTF">2021-10-27T14:01:00Z</dcterms:modified>
</cp:coreProperties>
</file>